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8F5E" w14:textId="77777777" w:rsidR="00E33FBB" w:rsidRPr="00164529" w:rsidRDefault="00E33FBB" w:rsidP="00E33FBB">
      <w:pPr>
        <w:spacing w:after="0"/>
        <w:rPr>
          <w:sz w:val="20"/>
          <w:szCs w:val="20"/>
        </w:rPr>
      </w:pPr>
    </w:p>
    <w:p w14:paraId="50CEDB58" w14:textId="77777777" w:rsidR="00E33FBB" w:rsidRPr="00164529" w:rsidRDefault="00E33FBB" w:rsidP="00E33FBB">
      <w:pPr>
        <w:spacing w:after="0"/>
        <w:jc w:val="both"/>
        <w:rPr>
          <w:sz w:val="20"/>
          <w:szCs w:val="20"/>
        </w:rPr>
      </w:pPr>
      <w:r w:rsidRPr="00164529">
        <w:rPr>
          <w:b/>
          <w:sz w:val="20"/>
          <w:szCs w:val="20"/>
        </w:rPr>
        <w:t>Members</w:t>
      </w:r>
      <w:r w:rsidRPr="00164529">
        <w:rPr>
          <w:sz w:val="20"/>
          <w:szCs w:val="20"/>
        </w:rPr>
        <w:t xml:space="preserve"> </w:t>
      </w:r>
      <w:r w:rsidRPr="00B806A2">
        <w:rPr>
          <w:b/>
          <w:bCs/>
          <w:sz w:val="20"/>
          <w:szCs w:val="20"/>
        </w:rPr>
        <w:t>&amp; Non-Members</w:t>
      </w:r>
      <w:r>
        <w:rPr>
          <w:sz w:val="20"/>
          <w:szCs w:val="20"/>
        </w:rPr>
        <w:t xml:space="preserve"> </w:t>
      </w:r>
      <w:r w:rsidRPr="00164529">
        <w:rPr>
          <w:sz w:val="20"/>
          <w:szCs w:val="20"/>
        </w:rPr>
        <w:t>– You are invited to bring work to sell at the annual “Gallery of Gifts” Holiday Show and sale.</w:t>
      </w:r>
    </w:p>
    <w:p w14:paraId="2AC1A2C6" w14:textId="77777777" w:rsidR="00E33FBB" w:rsidRPr="00164529" w:rsidRDefault="00E33FBB" w:rsidP="00E33FBB">
      <w:pPr>
        <w:spacing w:after="0"/>
        <w:jc w:val="both"/>
        <w:rPr>
          <w:sz w:val="20"/>
          <w:szCs w:val="20"/>
        </w:rPr>
      </w:pPr>
      <w:r w:rsidRPr="00164529">
        <w:rPr>
          <w:i/>
          <w:sz w:val="20"/>
          <w:szCs w:val="20"/>
        </w:rPr>
        <w:t>Items to sell:</w:t>
      </w:r>
      <w:r w:rsidRPr="00164529">
        <w:rPr>
          <w:sz w:val="20"/>
          <w:szCs w:val="20"/>
        </w:rPr>
        <w:t xml:space="preserve"> Unique, original fine art and fine crafts. That might include ornaments, greeting cards, home décor, pottery, mosaics, seasonal décor, sculpture, toys, wearable art, jewelry, framed art, hostess gifts, and more.</w:t>
      </w:r>
    </w:p>
    <w:p w14:paraId="618E5DAB" w14:textId="77777777" w:rsidR="00E33FBB" w:rsidRPr="00164529" w:rsidRDefault="00E33FBB" w:rsidP="00E33FBB">
      <w:pPr>
        <w:spacing w:after="0"/>
        <w:rPr>
          <w:sz w:val="20"/>
          <w:szCs w:val="20"/>
        </w:rPr>
      </w:pPr>
    </w:p>
    <w:p w14:paraId="2DAC5DDC" w14:textId="77777777" w:rsidR="00E33FBB" w:rsidRPr="00164529" w:rsidRDefault="00E33FBB" w:rsidP="00E33FBB">
      <w:pPr>
        <w:spacing w:after="0"/>
        <w:rPr>
          <w:b/>
          <w:sz w:val="20"/>
          <w:szCs w:val="20"/>
        </w:rPr>
      </w:pPr>
      <w:r w:rsidRPr="00164529">
        <w:rPr>
          <w:b/>
          <w:sz w:val="20"/>
          <w:szCs w:val="20"/>
        </w:rPr>
        <w:t xml:space="preserve">Key Dates: </w:t>
      </w:r>
    </w:p>
    <w:p w14:paraId="48999A9C" w14:textId="14B13396" w:rsidR="00E33FBB" w:rsidRPr="00164529" w:rsidRDefault="00E33FBB" w:rsidP="00E33FBB">
      <w:pPr>
        <w:pStyle w:val="ListParagraph"/>
        <w:numPr>
          <w:ilvl w:val="0"/>
          <w:numId w:val="1"/>
        </w:numPr>
        <w:spacing w:after="0"/>
        <w:rPr>
          <w:sz w:val="20"/>
          <w:szCs w:val="20"/>
        </w:rPr>
      </w:pPr>
      <w:r w:rsidRPr="00164529">
        <w:rPr>
          <w:i/>
          <w:sz w:val="20"/>
          <w:szCs w:val="20"/>
        </w:rPr>
        <w:t>Drop off:</w:t>
      </w:r>
      <w:r w:rsidRPr="00164529">
        <w:rPr>
          <w:sz w:val="20"/>
          <w:szCs w:val="20"/>
        </w:rPr>
        <w:t xml:space="preserve"> Sunday Nov. </w:t>
      </w:r>
      <w:r w:rsidR="006730E1">
        <w:rPr>
          <w:sz w:val="20"/>
          <w:szCs w:val="20"/>
        </w:rPr>
        <w:t>13</w:t>
      </w:r>
      <w:r w:rsidRPr="00164529">
        <w:rPr>
          <w:sz w:val="20"/>
          <w:szCs w:val="20"/>
        </w:rPr>
        <w:t>, (1</w:t>
      </w:r>
      <w:r w:rsidR="00332732">
        <w:rPr>
          <w:sz w:val="20"/>
          <w:szCs w:val="20"/>
        </w:rPr>
        <w:t>0 a</w:t>
      </w:r>
      <w:r w:rsidRPr="00164529">
        <w:rPr>
          <w:sz w:val="20"/>
          <w:szCs w:val="20"/>
        </w:rPr>
        <w:t xml:space="preserve">m – </w:t>
      </w:r>
      <w:r w:rsidR="006730E1">
        <w:rPr>
          <w:sz w:val="20"/>
          <w:szCs w:val="20"/>
        </w:rPr>
        <w:t>2</w:t>
      </w:r>
      <w:r w:rsidRPr="00164529">
        <w:rPr>
          <w:sz w:val="20"/>
          <w:szCs w:val="20"/>
        </w:rPr>
        <w:t xml:space="preserve"> pm) and Monday Nov. 1</w:t>
      </w:r>
      <w:r w:rsidR="00A42BF6">
        <w:rPr>
          <w:sz w:val="20"/>
          <w:szCs w:val="20"/>
        </w:rPr>
        <w:t>4</w:t>
      </w:r>
      <w:r w:rsidRPr="00164529">
        <w:rPr>
          <w:sz w:val="20"/>
          <w:szCs w:val="20"/>
        </w:rPr>
        <w:t xml:space="preserve"> (</w:t>
      </w:r>
      <w:r w:rsidR="00332732">
        <w:rPr>
          <w:sz w:val="20"/>
          <w:szCs w:val="20"/>
        </w:rPr>
        <w:t>12 - 2pm</w:t>
      </w:r>
      <w:r w:rsidRPr="00164529">
        <w:rPr>
          <w:sz w:val="20"/>
          <w:szCs w:val="20"/>
        </w:rPr>
        <w:t>)</w:t>
      </w:r>
      <w:r>
        <w:rPr>
          <w:sz w:val="20"/>
          <w:szCs w:val="20"/>
        </w:rPr>
        <w:t>.</w:t>
      </w:r>
    </w:p>
    <w:p w14:paraId="47CD3CC5" w14:textId="42C98F52" w:rsidR="00E33FBB" w:rsidRDefault="00E33FBB" w:rsidP="00E33FBB">
      <w:pPr>
        <w:pStyle w:val="ListParagraph"/>
        <w:numPr>
          <w:ilvl w:val="0"/>
          <w:numId w:val="1"/>
        </w:numPr>
        <w:spacing w:after="0"/>
        <w:rPr>
          <w:sz w:val="20"/>
          <w:szCs w:val="20"/>
        </w:rPr>
      </w:pPr>
      <w:r w:rsidRPr="00164529">
        <w:rPr>
          <w:i/>
          <w:sz w:val="20"/>
          <w:szCs w:val="20"/>
        </w:rPr>
        <w:t>Show dates:</w:t>
      </w:r>
      <w:r w:rsidRPr="00164529">
        <w:rPr>
          <w:sz w:val="20"/>
          <w:szCs w:val="20"/>
        </w:rPr>
        <w:t xml:space="preserve"> Nov. </w:t>
      </w:r>
      <w:r w:rsidR="00A42BF6">
        <w:rPr>
          <w:sz w:val="20"/>
          <w:szCs w:val="20"/>
        </w:rPr>
        <w:t>18</w:t>
      </w:r>
      <w:r w:rsidRPr="00164529">
        <w:rPr>
          <w:sz w:val="20"/>
          <w:szCs w:val="20"/>
        </w:rPr>
        <w:t xml:space="preserve"> through Dec. 2</w:t>
      </w:r>
      <w:r>
        <w:rPr>
          <w:sz w:val="20"/>
          <w:szCs w:val="20"/>
        </w:rPr>
        <w:t>3</w:t>
      </w:r>
      <w:r w:rsidRPr="00164529">
        <w:rPr>
          <w:sz w:val="20"/>
          <w:szCs w:val="20"/>
        </w:rPr>
        <w:t xml:space="preserve">.  </w:t>
      </w:r>
      <w:r w:rsidRPr="00164529">
        <w:rPr>
          <w:i/>
          <w:sz w:val="20"/>
          <w:szCs w:val="20"/>
        </w:rPr>
        <w:t>Hours:</w:t>
      </w:r>
      <w:r w:rsidRPr="00164529">
        <w:rPr>
          <w:sz w:val="20"/>
          <w:szCs w:val="20"/>
        </w:rPr>
        <w:t xml:space="preserve">  Regular Gallery hours. Tuesday – Friday 10 am to 5 pm; Saturday 10 am – 4 pm.</w:t>
      </w:r>
    </w:p>
    <w:p w14:paraId="006898E5" w14:textId="37AC47EC" w:rsidR="004B3490" w:rsidRPr="00164529" w:rsidRDefault="00B10169" w:rsidP="00E33FBB">
      <w:pPr>
        <w:pStyle w:val="ListParagraph"/>
        <w:numPr>
          <w:ilvl w:val="0"/>
          <w:numId w:val="1"/>
        </w:numPr>
        <w:spacing w:after="0"/>
        <w:rPr>
          <w:sz w:val="20"/>
          <w:szCs w:val="20"/>
        </w:rPr>
      </w:pPr>
      <w:r>
        <w:rPr>
          <w:i/>
          <w:sz w:val="20"/>
          <w:szCs w:val="20"/>
        </w:rPr>
        <w:t xml:space="preserve">Opening </w:t>
      </w:r>
      <w:r w:rsidR="004B3490">
        <w:rPr>
          <w:i/>
          <w:sz w:val="20"/>
          <w:szCs w:val="20"/>
        </w:rPr>
        <w:t>Reception:</w:t>
      </w:r>
      <w:r w:rsidR="004B3490">
        <w:rPr>
          <w:sz w:val="20"/>
          <w:szCs w:val="20"/>
        </w:rPr>
        <w:t xml:space="preserve"> </w:t>
      </w:r>
      <w:r w:rsidR="00C95481" w:rsidRPr="00B10169">
        <w:rPr>
          <w:b/>
          <w:bCs/>
          <w:sz w:val="20"/>
          <w:szCs w:val="20"/>
        </w:rPr>
        <w:t>November 18 (6-8pm), Friday</w:t>
      </w:r>
    </w:p>
    <w:p w14:paraId="27A13333" w14:textId="1461541E" w:rsidR="00E33FBB" w:rsidRPr="00164529" w:rsidRDefault="00E33FBB" w:rsidP="00E33FBB">
      <w:pPr>
        <w:pStyle w:val="ListParagraph"/>
        <w:numPr>
          <w:ilvl w:val="0"/>
          <w:numId w:val="1"/>
        </w:numPr>
        <w:spacing w:after="0"/>
        <w:rPr>
          <w:sz w:val="20"/>
          <w:szCs w:val="20"/>
        </w:rPr>
      </w:pPr>
      <w:r w:rsidRPr="00164529">
        <w:rPr>
          <w:i/>
          <w:sz w:val="20"/>
          <w:szCs w:val="20"/>
        </w:rPr>
        <w:t>Pick up art and take down show:</w:t>
      </w:r>
      <w:r w:rsidRPr="00164529">
        <w:rPr>
          <w:sz w:val="20"/>
          <w:szCs w:val="20"/>
        </w:rPr>
        <w:t xml:space="preserve"> Dec. </w:t>
      </w:r>
      <w:r>
        <w:rPr>
          <w:sz w:val="20"/>
          <w:szCs w:val="20"/>
        </w:rPr>
        <w:t>2</w:t>
      </w:r>
      <w:r w:rsidR="00065E66">
        <w:rPr>
          <w:sz w:val="20"/>
          <w:szCs w:val="20"/>
        </w:rPr>
        <w:t>7</w:t>
      </w:r>
      <w:r>
        <w:rPr>
          <w:sz w:val="20"/>
          <w:szCs w:val="20"/>
        </w:rPr>
        <w:t>-30</w:t>
      </w:r>
      <w:r w:rsidRPr="00164529">
        <w:rPr>
          <w:sz w:val="20"/>
          <w:szCs w:val="20"/>
        </w:rPr>
        <w:t xml:space="preserve"> during regular Gallery hours.</w:t>
      </w:r>
    </w:p>
    <w:p w14:paraId="6E35F900" w14:textId="77777777" w:rsidR="00E33FBB" w:rsidRPr="00164529" w:rsidRDefault="00E33FBB" w:rsidP="00E33FBB">
      <w:pPr>
        <w:pStyle w:val="ListParagraph"/>
        <w:spacing w:after="0"/>
        <w:rPr>
          <w:sz w:val="20"/>
          <w:szCs w:val="20"/>
        </w:rPr>
      </w:pPr>
    </w:p>
    <w:p w14:paraId="279E6E29" w14:textId="77777777" w:rsidR="00E33FBB" w:rsidRPr="00164529" w:rsidRDefault="00E33FBB" w:rsidP="00E33FBB">
      <w:pPr>
        <w:spacing w:after="0"/>
        <w:rPr>
          <w:b/>
          <w:sz w:val="20"/>
          <w:szCs w:val="20"/>
        </w:rPr>
      </w:pPr>
      <w:r w:rsidRPr="00164529">
        <w:rPr>
          <w:b/>
          <w:sz w:val="20"/>
          <w:szCs w:val="20"/>
        </w:rPr>
        <w:t>Guidelines:</w:t>
      </w:r>
    </w:p>
    <w:p w14:paraId="03F4E9CC" w14:textId="77777777" w:rsidR="00E33FBB" w:rsidRPr="00164529" w:rsidRDefault="00E33FBB" w:rsidP="00E33FBB">
      <w:pPr>
        <w:spacing w:after="0"/>
        <w:rPr>
          <w:sz w:val="20"/>
          <w:szCs w:val="20"/>
        </w:rPr>
      </w:pPr>
      <w:r w:rsidRPr="00164529">
        <w:rPr>
          <w:i/>
          <w:sz w:val="20"/>
          <w:szCs w:val="20"/>
        </w:rPr>
        <w:t>Eligible items:</w:t>
      </w:r>
      <w:r w:rsidRPr="00164529">
        <w:rPr>
          <w:sz w:val="20"/>
          <w:szCs w:val="20"/>
        </w:rPr>
        <w:t xml:space="preserve"> All items must be original designs. No kits accepted. No food items.</w:t>
      </w:r>
    </w:p>
    <w:p w14:paraId="65B9F4D9" w14:textId="77777777" w:rsidR="00E33FBB" w:rsidRPr="00164529" w:rsidRDefault="00E33FBB" w:rsidP="00E33FBB">
      <w:pPr>
        <w:spacing w:after="0"/>
        <w:rPr>
          <w:sz w:val="20"/>
          <w:szCs w:val="20"/>
        </w:rPr>
      </w:pPr>
      <w:r w:rsidRPr="00164529">
        <w:rPr>
          <w:i/>
          <w:sz w:val="20"/>
          <w:szCs w:val="20"/>
        </w:rPr>
        <w:t>Wall art:</w:t>
      </w:r>
      <w:r w:rsidRPr="00164529">
        <w:rPr>
          <w:sz w:val="20"/>
          <w:szCs w:val="20"/>
        </w:rPr>
        <w:t xml:space="preserve"> 1 large or 2 medium or 4 small pieces. Must be framed or gallery wrapped with wire hanger. </w:t>
      </w:r>
    </w:p>
    <w:p w14:paraId="29F31C73" w14:textId="77777777" w:rsidR="00E33FBB" w:rsidRPr="00164529" w:rsidRDefault="00E33FBB" w:rsidP="00E33FBB">
      <w:pPr>
        <w:spacing w:after="0"/>
        <w:rPr>
          <w:sz w:val="20"/>
          <w:szCs w:val="20"/>
        </w:rPr>
      </w:pPr>
      <w:r w:rsidRPr="00164529">
        <w:rPr>
          <w:i/>
          <w:sz w:val="20"/>
          <w:szCs w:val="20"/>
        </w:rPr>
        <w:t>Reproduction or Giclee prints:</w:t>
      </w:r>
      <w:r w:rsidRPr="00164529">
        <w:rPr>
          <w:sz w:val="20"/>
          <w:szCs w:val="20"/>
        </w:rPr>
        <w:t xml:space="preserve"> Up to 6 pieces, unframed, encased in a sleeve. No duplicates. Must be identified as prints.</w:t>
      </w:r>
    </w:p>
    <w:p w14:paraId="6E9725AA" w14:textId="77777777" w:rsidR="00E33FBB" w:rsidRPr="00164529" w:rsidRDefault="00E33FBB" w:rsidP="00E33FBB">
      <w:pPr>
        <w:spacing w:after="0"/>
        <w:rPr>
          <w:sz w:val="20"/>
          <w:szCs w:val="20"/>
        </w:rPr>
      </w:pPr>
      <w:r w:rsidRPr="00164529">
        <w:rPr>
          <w:sz w:val="20"/>
          <w:szCs w:val="20"/>
        </w:rPr>
        <w:t>Limit of 10 small items of the same type.</w:t>
      </w:r>
    </w:p>
    <w:p w14:paraId="378CEC4F" w14:textId="77777777" w:rsidR="00E33FBB" w:rsidRPr="00164529" w:rsidRDefault="00E33FBB" w:rsidP="00E33FBB">
      <w:pPr>
        <w:spacing w:after="0"/>
        <w:rPr>
          <w:sz w:val="20"/>
          <w:szCs w:val="20"/>
        </w:rPr>
      </w:pPr>
      <w:r w:rsidRPr="00164529">
        <w:rPr>
          <w:sz w:val="20"/>
          <w:szCs w:val="20"/>
        </w:rPr>
        <w:t>All items must be properly tagged and ready to sell.  We reserve the right to reject items due to space limitations.</w:t>
      </w:r>
    </w:p>
    <w:p w14:paraId="34526ECA" w14:textId="77777777" w:rsidR="00E33FBB" w:rsidRPr="00164529" w:rsidRDefault="00E33FBB" w:rsidP="00E33FBB">
      <w:pPr>
        <w:spacing w:after="0"/>
        <w:rPr>
          <w:sz w:val="20"/>
          <w:szCs w:val="20"/>
        </w:rPr>
      </w:pPr>
    </w:p>
    <w:p w14:paraId="5970F7EC" w14:textId="77777777" w:rsidR="00E33FBB" w:rsidRPr="00164529" w:rsidRDefault="00E33FBB" w:rsidP="00E33FBB">
      <w:pPr>
        <w:spacing w:after="0"/>
        <w:rPr>
          <w:b/>
          <w:sz w:val="20"/>
          <w:szCs w:val="20"/>
        </w:rPr>
      </w:pPr>
      <w:r w:rsidRPr="00164529">
        <w:rPr>
          <w:b/>
          <w:sz w:val="20"/>
          <w:szCs w:val="20"/>
        </w:rPr>
        <w:t>Sales:</w:t>
      </w:r>
    </w:p>
    <w:p w14:paraId="5DE40FF2" w14:textId="77777777" w:rsidR="00E33FBB" w:rsidRDefault="00E33FBB" w:rsidP="00E33FBB">
      <w:pPr>
        <w:spacing w:after="0"/>
        <w:jc w:val="both"/>
        <w:rPr>
          <w:sz w:val="20"/>
          <w:szCs w:val="20"/>
        </w:rPr>
      </w:pPr>
      <w:r w:rsidRPr="00164529">
        <w:rPr>
          <w:i/>
          <w:sz w:val="20"/>
          <w:szCs w:val="20"/>
        </w:rPr>
        <w:t>Inventory:</w:t>
      </w:r>
      <w:r w:rsidRPr="00164529">
        <w:rPr>
          <w:sz w:val="20"/>
          <w:szCs w:val="20"/>
        </w:rPr>
        <w:t xml:space="preserve"> Inventory list form must be completed</w:t>
      </w:r>
      <w:r>
        <w:rPr>
          <w:sz w:val="20"/>
          <w:szCs w:val="20"/>
        </w:rPr>
        <w:t>.</w:t>
      </w:r>
      <w:r w:rsidRPr="00164529">
        <w:rPr>
          <w:sz w:val="20"/>
          <w:szCs w:val="20"/>
        </w:rPr>
        <w:t xml:space="preserve"> </w:t>
      </w:r>
    </w:p>
    <w:p w14:paraId="11449062" w14:textId="77777777" w:rsidR="00E33FBB" w:rsidRPr="00164529" w:rsidRDefault="00E33FBB" w:rsidP="00E33FBB">
      <w:pPr>
        <w:spacing w:after="0"/>
        <w:jc w:val="both"/>
        <w:rPr>
          <w:sz w:val="20"/>
          <w:szCs w:val="20"/>
        </w:rPr>
      </w:pPr>
      <w:r w:rsidRPr="00164529">
        <w:rPr>
          <w:sz w:val="20"/>
          <w:szCs w:val="20"/>
        </w:rPr>
        <w:t>As work is sold, you may replace it with new items.</w:t>
      </w:r>
    </w:p>
    <w:p w14:paraId="0E63AE6F" w14:textId="77777777" w:rsidR="00E33FBB" w:rsidRPr="00164529" w:rsidRDefault="00E33FBB" w:rsidP="00E33FBB">
      <w:pPr>
        <w:spacing w:after="0"/>
        <w:jc w:val="both"/>
        <w:rPr>
          <w:sz w:val="20"/>
          <w:szCs w:val="20"/>
        </w:rPr>
      </w:pPr>
      <w:r w:rsidRPr="00164529">
        <w:rPr>
          <w:i/>
          <w:sz w:val="20"/>
          <w:szCs w:val="20"/>
        </w:rPr>
        <w:t>Pricing:</w:t>
      </w:r>
      <w:r w:rsidRPr="00164529">
        <w:rPr>
          <w:sz w:val="20"/>
          <w:szCs w:val="20"/>
        </w:rPr>
        <w:t xml:space="preserve"> Reasonably priced work is more likely to sell. Most visitors are shopping for gifts.</w:t>
      </w:r>
    </w:p>
    <w:p w14:paraId="21279FF5" w14:textId="77777777" w:rsidR="00E33FBB" w:rsidRPr="00065E66" w:rsidRDefault="00E33FBB" w:rsidP="00E33FBB">
      <w:pPr>
        <w:spacing w:after="0"/>
        <w:jc w:val="both"/>
        <w:rPr>
          <w:b/>
          <w:bCs/>
          <w:sz w:val="20"/>
          <w:szCs w:val="20"/>
        </w:rPr>
      </w:pPr>
      <w:r w:rsidRPr="00164529">
        <w:rPr>
          <w:i/>
          <w:sz w:val="20"/>
          <w:szCs w:val="20"/>
        </w:rPr>
        <w:t>Commission:</w:t>
      </w:r>
      <w:r w:rsidRPr="00164529">
        <w:rPr>
          <w:sz w:val="20"/>
          <w:szCs w:val="20"/>
        </w:rPr>
        <w:t xml:space="preserve"> This is a special event that entails additional advertising so, according to our by-laws, </w:t>
      </w:r>
      <w:r w:rsidRPr="00065E66">
        <w:rPr>
          <w:b/>
          <w:bCs/>
          <w:sz w:val="20"/>
          <w:szCs w:val="20"/>
        </w:rPr>
        <w:t>artist receives 75%. NAL 25%.</w:t>
      </w:r>
    </w:p>
    <w:p w14:paraId="0830465C" w14:textId="77777777" w:rsidR="00E33FBB" w:rsidRPr="00164529" w:rsidRDefault="00E33FBB" w:rsidP="00E33FBB">
      <w:pPr>
        <w:spacing w:after="0"/>
        <w:rPr>
          <w:sz w:val="20"/>
          <w:szCs w:val="20"/>
        </w:rPr>
      </w:pPr>
    </w:p>
    <w:p w14:paraId="3F07EE6B" w14:textId="77777777" w:rsidR="00E33FBB" w:rsidRPr="00164529" w:rsidRDefault="00E33FBB" w:rsidP="00E33FBB">
      <w:pPr>
        <w:spacing w:after="0"/>
        <w:rPr>
          <w:b/>
          <w:sz w:val="20"/>
          <w:szCs w:val="20"/>
        </w:rPr>
      </w:pPr>
      <w:r w:rsidRPr="00164529">
        <w:rPr>
          <w:b/>
          <w:sz w:val="20"/>
          <w:szCs w:val="20"/>
        </w:rPr>
        <w:t>Do not bring</w:t>
      </w:r>
    </w:p>
    <w:p w14:paraId="2E526526" w14:textId="77777777" w:rsidR="00E33FBB" w:rsidRPr="00164529" w:rsidRDefault="00E33FBB" w:rsidP="00E33FBB">
      <w:pPr>
        <w:spacing w:after="0"/>
        <w:rPr>
          <w:sz w:val="20"/>
          <w:szCs w:val="20"/>
        </w:rPr>
      </w:pPr>
      <w:r w:rsidRPr="00164529">
        <w:rPr>
          <w:sz w:val="20"/>
          <w:szCs w:val="20"/>
        </w:rPr>
        <w:t xml:space="preserve">Please do not bring display supports such are hanging racks, baskets, etc. </w:t>
      </w:r>
    </w:p>
    <w:p w14:paraId="29FF3A53" w14:textId="77777777" w:rsidR="00E33FBB" w:rsidRPr="00164529" w:rsidRDefault="00E33FBB" w:rsidP="00E33FBB">
      <w:pPr>
        <w:spacing w:after="0"/>
        <w:rPr>
          <w:sz w:val="20"/>
          <w:szCs w:val="20"/>
        </w:rPr>
      </w:pPr>
      <w:r w:rsidRPr="00164529">
        <w:rPr>
          <w:noProof/>
          <w:sz w:val="20"/>
          <w:szCs w:val="20"/>
        </w:rPr>
        <w:drawing>
          <wp:anchor distT="0" distB="0" distL="114300" distR="114300" simplePos="0" relativeHeight="251659264" behindDoc="0" locked="0" layoutInCell="1" allowOverlap="1" wp14:anchorId="6910CE19" wp14:editId="44BF85C6">
            <wp:simplePos x="0" y="0"/>
            <wp:positionH relativeFrom="column">
              <wp:posOffset>3962400</wp:posOffset>
            </wp:positionH>
            <wp:positionV relativeFrom="paragraph">
              <wp:posOffset>170815</wp:posOffset>
            </wp:positionV>
            <wp:extent cx="2190750" cy="2190750"/>
            <wp:effectExtent l="0" t="0" r="0" b="0"/>
            <wp:wrapSquare wrapText="bothSides"/>
            <wp:docPr id="6" name="Picture 6" descr="A close-up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tre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margin">
              <wp14:pctWidth>0</wp14:pctWidth>
            </wp14:sizeRelH>
            <wp14:sizeRelV relativeFrom="margin">
              <wp14:pctHeight>0</wp14:pctHeight>
            </wp14:sizeRelV>
          </wp:anchor>
        </w:drawing>
      </w:r>
      <w:r w:rsidRPr="00164529">
        <w:rPr>
          <w:sz w:val="20"/>
          <w:szCs w:val="20"/>
        </w:rPr>
        <w:t>Also, we are not able to store your carrying boxes, etc. or extra inventory.</w:t>
      </w:r>
    </w:p>
    <w:p w14:paraId="3F6D3B9F" w14:textId="77777777" w:rsidR="00E33FBB" w:rsidRPr="00164529" w:rsidRDefault="00E33FBB" w:rsidP="00E33FBB">
      <w:pPr>
        <w:spacing w:after="0"/>
        <w:rPr>
          <w:sz w:val="20"/>
          <w:szCs w:val="20"/>
        </w:rPr>
      </w:pPr>
    </w:p>
    <w:p w14:paraId="5C9528D0" w14:textId="77777777" w:rsidR="00E33FBB" w:rsidRPr="00164529" w:rsidRDefault="00E33FBB" w:rsidP="00E33FBB">
      <w:pPr>
        <w:spacing w:after="0"/>
        <w:rPr>
          <w:sz w:val="20"/>
          <w:szCs w:val="20"/>
        </w:rPr>
      </w:pPr>
      <w:r w:rsidRPr="00164529">
        <w:rPr>
          <w:b/>
          <w:sz w:val="20"/>
          <w:szCs w:val="20"/>
        </w:rPr>
        <w:t>Participation:</w:t>
      </w:r>
      <w:r w:rsidRPr="00164529">
        <w:rPr>
          <w:sz w:val="20"/>
          <w:szCs w:val="20"/>
        </w:rPr>
        <w:t xml:space="preserve"> Volunteers help make the event a success. </w:t>
      </w:r>
    </w:p>
    <w:p w14:paraId="7CD0A411" w14:textId="77777777" w:rsidR="00065E66" w:rsidRDefault="00E33FBB" w:rsidP="00E33FBB">
      <w:pPr>
        <w:spacing w:after="0"/>
        <w:rPr>
          <w:sz w:val="20"/>
          <w:szCs w:val="20"/>
        </w:rPr>
      </w:pPr>
      <w:r w:rsidRPr="00164529">
        <w:rPr>
          <w:sz w:val="20"/>
          <w:szCs w:val="20"/>
        </w:rPr>
        <w:t>All participating artists are expected to volunteer.</w:t>
      </w:r>
    </w:p>
    <w:p w14:paraId="614B9C89" w14:textId="15EF0167" w:rsidR="00E33FBB" w:rsidRPr="00164529" w:rsidRDefault="00000000" w:rsidP="00E33FBB">
      <w:pPr>
        <w:spacing w:after="0"/>
        <w:rPr>
          <w:sz w:val="20"/>
          <w:szCs w:val="20"/>
        </w:rPr>
      </w:pPr>
      <w:hyperlink r:id="rId8" w:history="1">
        <w:r w:rsidR="00F00160" w:rsidRPr="00411668">
          <w:rPr>
            <w:rStyle w:val="Hyperlink"/>
            <w:sz w:val="20"/>
            <w:szCs w:val="20"/>
          </w:rPr>
          <w:t>https://www.signupgenius.com/go/20f044ba4af2aa3ff2-holiday2</w:t>
        </w:r>
      </w:hyperlink>
      <w:r w:rsidR="00F00160">
        <w:rPr>
          <w:sz w:val="20"/>
          <w:szCs w:val="20"/>
        </w:rPr>
        <w:t xml:space="preserve"> </w:t>
      </w:r>
      <w:r w:rsidR="00E33FBB" w:rsidRPr="00164529">
        <w:rPr>
          <w:sz w:val="20"/>
          <w:szCs w:val="20"/>
        </w:rPr>
        <w:tab/>
      </w:r>
      <w:r w:rsidR="00E33FBB" w:rsidRPr="00164529">
        <w:rPr>
          <w:sz w:val="20"/>
          <w:szCs w:val="20"/>
        </w:rPr>
        <w:tab/>
      </w:r>
    </w:p>
    <w:p w14:paraId="2CC11FF8" w14:textId="220C6AD2" w:rsidR="00E33FBB" w:rsidRPr="00164529" w:rsidRDefault="00E33FBB" w:rsidP="00E33FBB">
      <w:pPr>
        <w:spacing w:after="0"/>
        <w:rPr>
          <w:sz w:val="20"/>
          <w:szCs w:val="20"/>
        </w:rPr>
      </w:pPr>
      <w:r w:rsidRPr="00164529">
        <w:rPr>
          <w:sz w:val="20"/>
          <w:szCs w:val="20"/>
        </w:rPr>
        <w:t>Non</w:t>
      </w:r>
      <w:r>
        <w:rPr>
          <w:sz w:val="20"/>
          <w:szCs w:val="20"/>
        </w:rPr>
        <w:t>-</w:t>
      </w:r>
      <w:r w:rsidRPr="00164529">
        <w:rPr>
          <w:sz w:val="20"/>
          <w:szCs w:val="20"/>
        </w:rPr>
        <w:t>member</w:t>
      </w:r>
      <w:r>
        <w:rPr>
          <w:sz w:val="20"/>
          <w:szCs w:val="20"/>
        </w:rPr>
        <w:t>s</w:t>
      </w:r>
      <w:r w:rsidRPr="00164529">
        <w:rPr>
          <w:sz w:val="20"/>
          <w:szCs w:val="20"/>
        </w:rPr>
        <w:t xml:space="preserve"> are welcome</w:t>
      </w:r>
      <w:r>
        <w:rPr>
          <w:sz w:val="20"/>
          <w:szCs w:val="20"/>
        </w:rPr>
        <w:t xml:space="preserve"> to display their art for a fee of $</w:t>
      </w:r>
      <w:r w:rsidR="00065E66">
        <w:rPr>
          <w:sz w:val="20"/>
          <w:szCs w:val="20"/>
        </w:rPr>
        <w:t>3</w:t>
      </w:r>
      <w:r>
        <w:rPr>
          <w:sz w:val="20"/>
          <w:szCs w:val="20"/>
        </w:rPr>
        <w:t>0.00.</w:t>
      </w:r>
      <w:r w:rsidRPr="00164529">
        <w:rPr>
          <w:sz w:val="20"/>
          <w:szCs w:val="20"/>
        </w:rPr>
        <w:t xml:space="preserve"> </w:t>
      </w:r>
    </w:p>
    <w:p w14:paraId="07F42BAA" w14:textId="77777777" w:rsidR="00E33FBB" w:rsidRPr="00164529" w:rsidRDefault="00E33FBB" w:rsidP="00E33FBB">
      <w:pPr>
        <w:spacing w:after="0"/>
        <w:rPr>
          <w:noProof/>
          <w:sz w:val="20"/>
          <w:szCs w:val="20"/>
        </w:rPr>
      </w:pPr>
      <w:r w:rsidRPr="00164529">
        <w:rPr>
          <w:sz w:val="20"/>
          <w:szCs w:val="20"/>
        </w:rPr>
        <w:t>Sign-up opportunities are already on-line (Sign-Up Genius).</w:t>
      </w:r>
      <w:r w:rsidRPr="00164529">
        <w:rPr>
          <w:noProof/>
          <w:sz w:val="20"/>
          <w:szCs w:val="20"/>
        </w:rPr>
        <w:t xml:space="preserve">    </w:t>
      </w:r>
    </w:p>
    <w:p w14:paraId="3D3BBF92" w14:textId="77777777" w:rsidR="00E33FBB" w:rsidRDefault="00E33FBB" w:rsidP="00E33FBB">
      <w:pPr>
        <w:spacing w:after="0"/>
        <w:rPr>
          <w:noProof/>
          <w:sz w:val="20"/>
          <w:szCs w:val="20"/>
        </w:rPr>
      </w:pPr>
    </w:p>
    <w:p w14:paraId="4FD84C76" w14:textId="6C0ACC62" w:rsidR="00E33FBB" w:rsidRPr="00164529" w:rsidRDefault="00E33FBB" w:rsidP="00E33FBB">
      <w:pPr>
        <w:spacing w:after="0"/>
        <w:rPr>
          <w:noProof/>
          <w:sz w:val="20"/>
          <w:szCs w:val="20"/>
        </w:rPr>
      </w:pPr>
      <w:r w:rsidRPr="00164529">
        <w:rPr>
          <w:noProof/>
          <w:sz w:val="20"/>
          <w:szCs w:val="20"/>
        </w:rPr>
        <w:t>If you have not renewed your membership, now is a good time to do so</w:t>
      </w:r>
      <w:r>
        <w:rPr>
          <w:noProof/>
          <w:sz w:val="20"/>
          <w:szCs w:val="20"/>
        </w:rPr>
        <w:t>, we can apply your $</w:t>
      </w:r>
      <w:r w:rsidR="00065E66">
        <w:rPr>
          <w:noProof/>
          <w:sz w:val="20"/>
          <w:szCs w:val="20"/>
        </w:rPr>
        <w:t>3</w:t>
      </w:r>
      <w:r>
        <w:rPr>
          <w:noProof/>
          <w:sz w:val="20"/>
          <w:szCs w:val="20"/>
        </w:rPr>
        <w:t>0.00 toward your membership</w:t>
      </w:r>
      <w:r w:rsidRPr="00164529">
        <w:rPr>
          <w:noProof/>
          <w:sz w:val="20"/>
          <w:szCs w:val="20"/>
        </w:rPr>
        <w:t xml:space="preserve">.     </w:t>
      </w:r>
    </w:p>
    <w:p w14:paraId="12A40253" w14:textId="697C3C06" w:rsidR="00E33FBB" w:rsidRPr="00A3192E" w:rsidRDefault="00E33FBB" w:rsidP="00A3192E">
      <w:pPr>
        <w:spacing w:after="0"/>
        <w:rPr>
          <w:sz w:val="20"/>
          <w:szCs w:val="20"/>
        </w:rPr>
      </w:pPr>
      <w:r w:rsidRPr="00164529">
        <w:rPr>
          <w:b/>
          <w:noProof/>
          <w:sz w:val="20"/>
          <w:szCs w:val="20"/>
        </w:rPr>
        <w:t>Promotion:</w:t>
      </w:r>
      <w:r w:rsidRPr="00164529">
        <w:rPr>
          <w:noProof/>
          <w:sz w:val="20"/>
          <w:szCs w:val="20"/>
        </w:rPr>
        <w:t xml:space="preserve">  Bookmarks are available at the Gallery. Please help promote the sale.                                                                                                                                                                       </w:t>
      </w:r>
      <w:r>
        <w:tab/>
      </w:r>
      <w:r>
        <w:tab/>
      </w:r>
    </w:p>
    <w:p w14:paraId="6713E000" w14:textId="77777777" w:rsidR="00E33FBB" w:rsidRPr="00F341A9" w:rsidRDefault="00E33FBB" w:rsidP="00E33FBB">
      <w:pPr>
        <w:spacing w:after="0"/>
        <w:rPr>
          <w:b/>
          <w:sz w:val="18"/>
          <w:szCs w:val="18"/>
        </w:rPr>
      </w:pPr>
      <w:r w:rsidRPr="00F341A9">
        <w:rPr>
          <w:b/>
          <w:sz w:val="18"/>
          <w:szCs w:val="18"/>
        </w:rPr>
        <w:lastRenderedPageBreak/>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t xml:space="preserve">       </w:t>
      </w:r>
      <w:proofErr w:type="spellStart"/>
      <w:r w:rsidRPr="00F341A9">
        <w:rPr>
          <w:b/>
          <w:sz w:val="18"/>
          <w:szCs w:val="18"/>
        </w:rPr>
        <w:t>Page________of</w:t>
      </w:r>
      <w:proofErr w:type="spellEnd"/>
      <w:r w:rsidRPr="00F341A9">
        <w:rPr>
          <w:b/>
          <w:sz w:val="18"/>
          <w:szCs w:val="18"/>
        </w:rPr>
        <w:t>____________</w:t>
      </w:r>
    </w:p>
    <w:p w14:paraId="00854A54" w14:textId="77777777" w:rsidR="00E33FBB" w:rsidRPr="00F341A9" w:rsidRDefault="00E33FBB" w:rsidP="00E33FBB">
      <w:pPr>
        <w:spacing w:after="0" w:line="240" w:lineRule="auto"/>
        <w:rPr>
          <w:b/>
          <w:sz w:val="18"/>
          <w:szCs w:val="18"/>
        </w:rPr>
      </w:pP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r>
      <w:r w:rsidRPr="00F341A9">
        <w:rPr>
          <w:b/>
          <w:sz w:val="18"/>
          <w:szCs w:val="18"/>
        </w:rPr>
        <w:tab/>
        <w:t xml:space="preserve">      Artist’s </w:t>
      </w:r>
      <w:proofErr w:type="gramStart"/>
      <w:r w:rsidRPr="00F341A9">
        <w:rPr>
          <w:b/>
          <w:sz w:val="18"/>
          <w:szCs w:val="18"/>
        </w:rPr>
        <w:t>Code:_</w:t>
      </w:r>
      <w:proofErr w:type="gramEnd"/>
      <w:r w:rsidRPr="00F341A9">
        <w:rPr>
          <w:b/>
          <w:sz w:val="18"/>
          <w:szCs w:val="18"/>
        </w:rPr>
        <w:t>______________</w:t>
      </w:r>
    </w:p>
    <w:p w14:paraId="14812254" w14:textId="04905585" w:rsidR="00E33FBB" w:rsidRDefault="00E33FBB" w:rsidP="00E33FBB">
      <w:pPr>
        <w:spacing w:after="0" w:line="240" w:lineRule="auto"/>
        <w:rPr>
          <w:sz w:val="18"/>
          <w:szCs w:val="18"/>
        </w:rPr>
      </w:pPr>
      <w:r w:rsidRPr="00F71295">
        <w:rPr>
          <w:sz w:val="18"/>
          <w:szCs w:val="18"/>
        </w:rPr>
        <w:tab/>
      </w:r>
      <w:r w:rsidRPr="00F71295">
        <w:rPr>
          <w:sz w:val="18"/>
          <w:szCs w:val="18"/>
        </w:rPr>
        <w:tab/>
      </w:r>
      <w:r w:rsidRPr="00F71295">
        <w:rPr>
          <w:sz w:val="18"/>
          <w:szCs w:val="18"/>
        </w:rPr>
        <w:tab/>
      </w:r>
      <w:r w:rsidRPr="00F71295">
        <w:rPr>
          <w:sz w:val="18"/>
          <w:szCs w:val="18"/>
        </w:rPr>
        <w:tab/>
      </w:r>
      <w:r w:rsidRPr="00F71295">
        <w:rPr>
          <w:sz w:val="18"/>
          <w:szCs w:val="18"/>
        </w:rPr>
        <w:tab/>
      </w:r>
      <w:r w:rsidRPr="00F71295">
        <w:rPr>
          <w:sz w:val="18"/>
          <w:szCs w:val="18"/>
        </w:rPr>
        <w:tab/>
      </w:r>
      <w:r w:rsidRPr="00F71295">
        <w:rPr>
          <w:sz w:val="18"/>
          <w:szCs w:val="18"/>
        </w:rPr>
        <w:tab/>
      </w:r>
      <w:r w:rsidRPr="00F71295">
        <w:rPr>
          <w:sz w:val="18"/>
          <w:szCs w:val="18"/>
        </w:rPr>
        <w:tab/>
      </w:r>
      <w:r>
        <w:rPr>
          <w:sz w:val="18"/>
          <w:szCs w:val="18"/>
        </w:rPr>
        <w:t xml:space="preserve">                                </w:t>
      </w:r>
      <w:r w:rsidRPr="00F71295">
        <w:rPr>
          <w:sz w:val="18"/>
          <w:szCs w:val="18"/>
        </w:rPr>
        <w:t xml:space="preserve">(First </w:t>
      </w:r>
      <w:r w:rsidR="00065E66" w:rsidRPr="00DD140D">
        <w:rPr>
          <w:b/>
          <w:bCs/>
          <w:sz w:val="18"/>
          <w:szCs w:val="18"/>
          <w:u w:val="single"/>
        </w:rPr>
        <w:t>4</w:t>
      </w:r>
      <w:r w:rsidRPr="00DD140D">
        <w:rPr>
          <w:b/>
          <w:bCs/>
          <w:sz w:val="18"/>
          <w:szCs w:val="18"/>
          <w:u w:val="single"/>
        </w:rPr>
        <w:t xml:space="preserve"> letters</w:t>
      </w:r>
      <w:r w:rsidRPr="00F71295">
        <w:rPr>
          <w:sz w:val="18"/>
          <w:szCs w:val="18"/>
        </w:rPr>
        <w:t xml:space="preserve"> of last name)</w:t>
      </w:r>
      <w:r>
        <w:rPr>
          <w:sz w:val="18"/>
          <w:szCs w:val="18"/>
        </w:rPr>
        <w:t xml:space="preserve"> </w:t>
      </w:r>
    </w:p>
    <w:p w14:paraId="390EB1A1" w14:textId="77777777" w:rsidR="00E33FBB" w:rsidRPr="00F71295" w:rsidRDefault="00E33FBB" w:rsidP="00E33FBB">
      <w:pPr>
        <w:spacing w:after="0" w:line="240" w:lineRule="auto"/>
        <w:rPr>
          <w:sz w:val="18"/>
          <w:szCs w:val="18"/>
        </w:rPr>
      </w:pPr>
    </w:p>
    <w:p w14:paraId="03C14CEA" w14:textId="77777777" w:rsidR="00E33FBB" w:rsidRDefault="00E33FBB" w:rsidP="00E33FBB">
      <w:pPr>
        <w:spacing w:after="0" w:line="240" w:lineRule="auto"/>
        <w:jc w:val="both"/>
        <w:rPr>
          <w:sz w:val="18"/>
          <w:szCs w:val="18"/>
        </w:rPr>
      </w:pPr>
      <w:r w:rsidRPr="00F71295">
        <w:rPr>
          <w:sz w:val="18"/>
          <w:szCs w:val="18"/>
        </w:rPr>
        <w:t xml:space="preserve">I hereby release the Naperville Art League and the owners and personnel of League sponsored areas of exhibit from any liability or responsibility in the event of loss or damage to my artwork on or off the premises of Naperville Art League sponsored areas of exhibit. Pieces brought in for a specific event must be removed at the conclusion of that event. Any work left for more than </w:t>
      </w:r>
      <w:r w:rsidRPr="00CC1746">
        <w:rPr>
          <w:b/>
          <w:bCs/>
          <w:sz w:val="18"/>
          <w:szCs w:val="18"/>
        </w:rPr>
        <w:t>10 NAL business days</w:t>
      </w:r>
      <w:r w:rsidRPr="00F71295">
        <w:rPr>
          <w:sz w:val="18"/>
          <w:szCs w:val="18"/>
        </w:rPr>
        <w:t xml:space="preserve"> after the end will be considered property of NAL. By displaying my work on or off the premises of NAL sponsored areas of exhibit, I agree to allow images to my work to be used to promote NAL and its events.</w:t>
      </w:r>
      <w:r>
        <w:rPr>
          <w:sz w:val="18"/>
          <w:szCs w:val="18"/>
        </w:rPr>
        <w:t xml:space="preserve">  _________________</w:t>
      </w:r>
    </w:p>
    <w:p w14:paraId="29B05984" w14:textId="77777777" w:rsidR="00E33FBB" w:rsidRDefault="00E33FBB" w:rsidP="00E33FBB">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(initial)</w:t>
      </w:r>
    </w:p>
    <w:p w14:paraId="6D66F2BE" w14:textId="77777777" w:rsidR="00E33FBB" w:rsidRPr="00F71295" w:rsidRDefault="00E33FBB" w:rsidP="00E33FBB">
      <w:pPr>
        <w:spacing w:after="0"/>
        <w:jc w:val="both"/>
        <w:rPr>
          <w:b/>
          <w:sz w:val="20"/>
          <w:szCs w:val="20"/>
        </w:rPr>
      </w:pPr>
      <w:r w:rsidRPr="00F71295">
        <w:rPr>
          <w:b/>
          <w:sz w:val="20"/>
          <w:szCs w:val="20"/>
        </w:rPr>
        <w:t>Name (please PRINT</w:t>
      </w:r>
      <w:proofErr w:type="gramStart"/>
      <w:r w:rsidRPr="00F71295">
        <w:rPr>
          <w:b/>
          <w:sz w:val="20"/>
          <w:szCs w:val="20"/>
        </w:rPr>
        <w:t>):_</w:t>
      </w:r>
      <w:proofErr w:type="gramEnd"/>
      <w:r w:rsidRPr="00F71295">
        <w:rPr>
          <w:b/>
          <w:sz w:val="20"/>
          <w:szCs w:val="20"/>
        </w:rPr>
        <w:t>___________________________________________________Date:___________________</w:t>
      </w:r>
    </w:p>
    <w:p w14:paraId="217B6267" w14:textId="77777777" w:rsidR="00E33FBB" w:rsidRPr="00F71295" w:rsidRDefault="00E33FBB" w:rsidP="00E33FBB">
      <w:pPr>
        <w:spacing w:after="0"/>
        <w:jc w:val="both"/>
        <w:rPr>
          <w:b/>
          <w:sz w:val="18"/>
          <w:szCs w:val="18"/>
        </w:rPr>
      </w:pPr>
      <w:proofErr w:type="gramStart"/>
      <w:r w:rsidRPr="00F71295">
        <w:rPr>
          <w:b/>
          <w:sz w:val="18"/>
          <w:szCs w:val="18"/>
        </w:rPr>
        <w:t>Address:_</w:t>
      </w:r>
      <w:proofErr w:type="gramEnd"/>
      <w:r w:rsidRPr="00F71295">
        <w:rPr>
          <w:b/>
          <w:sz w:val="18"/>
          <w:szCs w:val="18"/>
        </w:rPr>
        <w:t>_____________________________________ City:___________________ State:_________ ZIP:__________________</w:t>
      </w:r>
    </w:p>
    <w:p w14:paraId="157ADB2B" w14:textId="77777777" w:rsidR="00E33FBB" w:rsidRDefault="00E33FBB" w:rsidP="00E33FBB">
      <w:pPr>
        <w:spacing w:after="0"/>
        <w:jc w:val="both"/>
        <w:rPr>
          <w:b/>
          <w:sz w:val="18"/>
          <w:szCs w:val="18"/>
        </w:rPr>
      </w:pPr>
      <w:proofErr w:type="gramStart"/>
      <w:r w:rsidRPr="00F71295">
        <w:rPr>
          <w:b/>
          <w:sz w:val="18"/>
          <w:szCs w:val="18"/>
        </w:rPr>
        <w:t>Phone:_</w:t>
      </w:r>
      <w:proofErr w:type="gramEnd"/>
      <w:r w:rsidRPr="00F71295">
        <w:rPr>
          <w:b/>
          <w:sz w:val="18"/>
          <w:szCs w:val="18"/>
        </w:rPr>
        <w:t xml:space="preserve">_________________________________ </w:t>
      </w:r>
      <w:r>
        <w:rPr>
          <w:b/>
          <w:sz w:val="18"/>
          <w:szCs w:val="18"/>
        </w:rPr>
        <w:t>E</w:t>
      </w:r>
      <w:r w:rsidRPr="00F71295">
        <w:rPr>
          <w:b/>
          <w:sz w:val="18"/>
          <w:szCs w:val="18"/>
        </w:rPr>
        <w:t>mail:__________________________________________________________</w:t>
      </w:r>
    </w:p>
    <w:p w14:paraId="2536BA9E" w14:textId="77777777" w:rsidR="00E33FBB" w:rsidRPr="00F71295" w:rsidRDefault="00E33FBB" w:rsidP="00E33FBB">
      <w:pPr>
        <w:spacing w:after="0"/>
        <w:jc w:val="both"/>
        <w:rPr>
          <w:b/>
          <w:sz w:val="18"/>
          <w:szCs w:val="18"/>
        </w:rPr>
      </w:pPr>
    </w:p>
    <w:tbl>
      <w:tblPr>
        <w:tblStyle w:val="TableGrid"/>
        <w:tblW w:w="10350" w:type="dxa"/>
        <w:tblInd w:w="-342" w:type="dxa"/>
        <w:tblLook w:val="04A0" w:firstRow="1" w:lastRow="0" w:firstColumn="1" w:lastColumn="0" w:noHBand="0" w:noVBand="1"/>
      </w:tblPr>
      <w:tblGrid>
        <w:gridCol w:w="828"/>
        <w:gridCol w:w="5112"/>
        <w:gridCol w:w="1800"/>
        <w:gridCol w:w="1260"/>
        <w:gridCol w:w="1350"/>
      </w:tblGrid>
      <w:tr w:rsidR="00E33FBB" w14:paraId="58D46EC4" w14:textId="77777777" w:rsidTr="009E2196">
        <w:trPr>
          <w:trHeight w:val="422"/>
        </w:trPr>
        <w:tc>
          <w:tcPr>
            <w:tcW w:w="828" w:type="dxa"/>
            <w:tcBorders>
              <w:top w:val="double" w:sz="4" w:space="0" w:color="auto"/>
              <w:left w:val="double" w:sz="4" w:space="0" w:color="auto"/>
              <w:bottom w:val="double" w:sz="4" w:space="0" w:color="auto"/>
              <w:right w:val="double" w:sz="4" w:space="0" w:color="auto"/>
            </w:tcBorders>
          </w:tcPr>
          <w:p w14:paraId="465365FE" w14:textId="07C6466F" w:rsidR="00E33FBB" w:rsidRPr="00705FFE" w:rsidRDefault="00E33FBB" w:rsidP="009E2196">
            <w:pPr>
              <w:jc w:val="both"/>
              <w:rPr>
                <w:b/>
                <w:sz w:val="18"/>
                <w:szCs w:val="18"/>
              </w:rPr>
            </w:pPr>
            <w:r w:rsidRPr="00705FFE">
              <w:rPr>
                <w:b/>
                <w:sz w:val="18"/>
                <w:szCs w:val="18"/>
              </w:rPr>
              <w:t>Item #</w:t>
            </w:r>
          </w:p>
        </w:tc>
        <w:tc>
          <w:tcPr>
            <w:tcW w:w="5112" w:type="dxa"/>
            <w:tcBorders>
              <w:top w:val="double" w:sz="4" w:space="0" w:color="auto"/>
              <w:left w:val="double" w:sz="4" w:space="0" w:color="auto"/>
              <w:bottom w:val="double" w:sz="4" w:space="0" w:color="auto"/>
              <w:right w:val="double" w:sz="4" w:space="0" w:color="auto"/>
            </w:tcBorders>
          </w:tcPr>
          <w:p w14:paraId="087C89BC" w14:textId="77777777" w:rsidR="00E33FBB" w:rsidRPr="00705FFE" w:rsidRDefault="00E33FBB" w:rsidP="009E2196">
            <w:pPr>
              <w:jc w:val="both"/>
              <w:rPr>
                <w:b/>
                <w:sz w:val="18"/>
                <w:szCs w:val="18"/>
              </w:rPr>
            </w:pPr>
            <w:r w:rsidRPr="00705FFE">
              <w:rPr>
                <w:b/>
                <w:sz w:val="18"/>
                <w:szCs w:val="18"/>
              </w:rPr>
              <w:t xml:space="preserve">              Description/Title</w:t>
            </w:r>
          </w:p>
        </w:tc>
        <w:tc>
          <w:tcPr>
            <w:tcW w:w="1800" w:type="dxa"/>
            <w:tcBorders>
              <w:top w:val="double" w:sz="4" w:space="0" w:color="auto"/>
              <w:left w:val="double" w:sz="4" w:space="0" w:color="auto"/>
              <w:bottom w:val="double" w:sz="4" w:space="0" w:color="auto"/>
              <w:right w:val="double" w:sz="4" w:space="0" w:color="auto"/>
            </w:tcBorders>
          </w:tcPr>
          <w:p w14:paraId="2CBC9736" w14:textId="7AB99D9B" w:rsidR="00E33FBB" w:rsidRPr="00705FFE" w:rsidRDefault="00E33FBB" w:rsidP="009E2196">
            <w:pPr>
              <w:jc w:val="both"/>
              <w:rPr>
                <w:b/>
                <w:sz w:val="18"/>
                <w:szCs w:val="18"/>
              </w:rPr>
            </w:pPr>
            <w:r w:rsidRPr="00705FFE">
              <w:rPr>
                <w:b/>
                <w:sz w:val="18"/>
                <w:szCs w:val="18"/>
              </w:rPr>
              <w:t xml:space="preserve">         </w:t>
            </w:r>
            <w:r>
              <w:rPr>
                <w:b/>
                <w:sz w:val="18"/>
                <w:szCs w:val="18"/>
              </w:rPr>
              <w:t xml:space="preserve">  </w:t>
            </w:r>
            <w:r w:rsidR="00065E66">
              <w:rPr>
                <w:b/>
                <w:sz w:val="18"/>
                <w:szCs w:val="18"/>
              </w:rPr>
              <w:t>Sale Slip #</w:t>
            </w:r>
          </w:p>
        </w:tc>
        <w:tc>
          <w:tcPr>
            <w:tcW w:w="1260" w:type="dxa"/>
            <w:tcBorders>
              <w:top w:val="double" w:sz="4" w:space="0" w:color="auto"/>
              <w:left w:val="double" w:sz="4" w:space="0" w:color="auto"/>
              <w:bottom w:val="double" w:sz="4" w:space="0" w:color="auto"/>
              <w:right w:val="double" w:sz="4" w:space="0" w:color="auto"/>
            </w:tcBorders>
          </w:tcPr>
          <w:p w14:paraId="5A01C902" w14:textId="77777777" w:rsidR="00E33FBB" w:rsidRPr="00705FFE" w:rsidRDefault="00E33FBB" w:rsidP="009E2196">
            <w:pPr>
              <w:jc w:val="both"/>
              <w:rPr>
                <w:b/>
                <w:sz w:val="18"/>
                <w:szCs w:val="18"/>
              </w:rPr>
            </w:pPr>
            <w:r w:rsidRPr="00705FFE">
              <w:rPr>
                <w:b/>
                <w:sz w:val="18"/>
                <w:szCs w:val="18"/>
              </w:rPr>
              <w:t xml:space="preserve">   Price</w:t>
            </w:r>
          </w:p>
        </w:tc>
        <w:tc>
          <w:tcPr>
            <w:tcW w:w="1350" w:type="dxa"/>
            <w:tcBorders>
              <w:top w:val="double" w:sz="4" w:space="0" w:color="auto"/>
              <w:left w:val="double" w:sz="4" w:space="0" w:color="auto"/>
              <w:bottom w:val="double" w:sz="4" w:space="0" w:color="auto"/>
              <w:right w:val="double" w:sz="4" w:space="0" w:color="auto"/>
            </w:tcBorders>
          </w:tcPr>
          <w:p w14:paraId="11893C21" w14:textId="77777777" w:rsidR="00E33FBB" w:rsidRPr="00705FFE" w:rsidRDefault="00E33FBB" w:rsidP="009E2196">
            <w:pPr>
              <w:jc w:val="both"/>
              <w:rPr>
                <w:b/>
                <w:sz w:val="18"/>
                <w:szCs w:val="18"/>
              </w:rPr>
            </w:pPr>
            <w:r w:rsidRPr="00705FFE">
              <w:rPr>
                <w:b/>
                <w:sz w:val="18"/>
                <w:szCs w:val="18"/>
              </w:rPr>
              <w:t>Sold/Removed</w:t>
            </w:r>
          </w:p>
        </w:tc>
      </w:tr>
      <w:tr w:rsidR="00E33FBB" w14:paraId="6EACE3EF" w14:textId="77777777" w:rsidTr="009E2196">
        <w:tc>
          <w:tcPr>
            <w:tcW w:w="828" w:type="dxa"/>
            <w:tcBorders>
              <w:top w:val="double" w:sz="4" w:space="0" w:color="auto"/>
            </w:tcBorders>
          </w:tcPr>
          <w:p w14:paraId="65489A3E" w14:textId="77777777" w:rsidR="00E33FBB" w:rsidRDefault="00E33FBB" w:rsidP="009E2196">
            <w:pPr>
              <w:jc w:val="both"/>
              <w:rPr>
                <w:sz w:val="18"/>
                <w:szCs w:val="18"/>
              </w:rPr>
            </w:pPr>
          </w:p>
        </w:tc>
        <w:tc>
          <w:tcPr>
            <w:tcW w:w="5112" w:type="dxa"/>
            <w:tcBorders>
              <w:top w:val="double" w:sz="4" w:space="0" w:color="auto"/>
            </w:tcBorders>
          </w:tcPr>
          <w:p w14:paraId="2D5223A0" w14:textId="77777777" w:rsidR="00E33FBB" w:rsidRDefault="00E33FBB" w:rsidP="009E2196">
            <w:pPr>
              <w:jc w:val="both"/>
              <w:rPr>
                <w:sz w:val="18"/>
                <w:szCs w:val="18"/>
              </w:rPr>
            </w:pPr>
          </w:p>
        </w:tc>
        <w:tc>
          <w:tcPr>
            <w:tcW w:w="1800" w:type="dxa"/>
            <w:tcBorders>
              <w:top w:val="double" w:sz="4" w:space="0" w:color="auto"/>
            </w:tcBorders>
          </w:tcPr>
          <w:p w14:paraId="432D8891" w14:textId="77777777" w:rsidR="00E33FBB" w:rsidRDefault="00E33FBB" w:rsidP="009E2196">
            <w:pPr>
              <w:jc w:val="both"/>
              <w:rPr>
                <w:sz w:val="18"/>
                <w:szCs w:val="18"/>
              </w:rPr>
            </w:pPr>
          </w:p>
        </w:tc>
        <w:tc>
          <w:tcPr>
            <w:tcW w:w="1260" w:type="dxa"/>
            <w:tcBorders>
              <w:top w:val="double" w:sz="4" w:space="0" w:color="auto"/>
            </w:tcBorders>
          </w:tcPr>
          <w:p w14:paraId="44DCFB8A" w14:textId="77777777" w:rsidR="00E33FBB" w:rsidRDefault="00E33FBB" w:rsidP="009E2196">
            <w:pPr>
              <w:jc w:val="both"/>
              <w:rPr>
                <w:sz w:val="18"/>
                <w:szCs w:val="18"/>
              </w:rPr>
            </w:pPr>
          </w:p>
        </w:tc>
        <w:tc>
          <w:tcPr>
            <w:tcW w:w="1350" w:type="dxa"/>
            <w:tcBorders>
              <w:top w:val="double" w:sz="4" w:space="0" w:color="auto"/>
            </w:tcBorders>
          </w:tcPr>
          <w:p w14:paraId="6CAAC74E" w14:textId="77777777" w:rsidR="00E33FBB" w:rsidRDefault="00E33FBB" w:rsidP="009E2196">
            <w:pPr>
              <w:jc w:val="both"/>
              <w:rPr>
                <w:sz w:val="18"/>
                <w:szCs w:val="18"/>
              </w:rPr>
            </w:pPr>
          </w:p>
        </w:tc>
      </w:tr>
      <w:tr w:rsidR="00E33FBB" w14:paraId="217DC4B1" w14:textId="77777777" w:rsidTr="009E2196">
        <w:tc>
          <w:tcPr>
            <w:tcW w:w="828" w:type="dxa"/>
          </w:tcPr>
          <w:p w14:paraId="1EACA2BE" w14:textId="77777777" w:rsidR="00E33FBB" w:rsidRDefault="00E33FBB" w:rsidP="009E2196">
            <w:pPr>
              <w:jc w:val="both"/>
              <w:rPr>
                <w:sz w:val="18"/>
                <w:szCs w:val="18"/>
              </w:rPr>
            </w:pPr>
          </w:p>
        </w:tc>
        <w:tc>
          <w:tcPr>
            <w:tcW w:w="5112" w:type="dxa"/>
          </w:tcPr>
          <w:p w14:paraId="5FEC255E" w14:textId="77777777" w:rsidR="00E33FBB" w:rsidRDefault="00E33FBB" w:rsidP="009E2196">
            <w:pPr>
              <w:jc w:val="both"/>
              <w:rPr>
                <w:sz w:val="18"/>
                <w:szCs w:val="18"/>
              </w:rPr>
            </w:pPr>
          </w:p>
        </w:tc>
        <w:tc>
          <w:tcPr>
            <w:tcW w:w="1800" w:type="dxa"/>
          </w:tcPr>
          <w:p w14:paraId="016278E5" w14:textId="77777777" w:rsidR="00E33FBB" w:rsidRDefault="00E33FBB" w:rsidP="009E2196">
            <w:pPr>
              <w:jc w:val="both"/>
              <w:rPr>
                <w:sz w:val="18"/>
                <w:szCs w:val="18"/>
              </w:rPr>
            </w:pPr>
          </w:p>
        </w:tc>
        <w:tc>
          <w:tcPr>
            <w:tcW w:w="1260" w:type="dxa"/>
          </w:tcPr>
          <w:p w14:paraId="39C49254" w14:textId="77777777" w:rsidR="00E33FBB" w:rsidRDefault="00E33FBB" w:rsidP="009E2196">
            <w:pPr>
              <w:jc w:val="both"/>
              <w:rPr>
                <w:sz w:val="18"/>
                <w:szCs w:val="18"/>
              </w:rPr>
            </w:pPr>
          </w:p>
        </w:tc>
        <w:tc>
          <w:tcPr>
            <w:tcW w:w="1350" w:type="dxa"/>
          </w:tcPr>
          <w:p w14:paraId="452E6FA4" w14:textId="77777777" w:rsidR="00E33FBB" w:rsidRDefault="00E33FBB" w:rsidP="009E2196">
            <w:pPr>
              <w:jc w:val="both"/>
              <w:rPr>
                <w:sz w:val="18"/>
                <w:szCs w:val="18"/>
              </w:rPr>
            </w:pPr>
          </w:p>
        </w:tc>
      </w:tr>
      <w:tr w:rsidR="00E33FBB" w14:paraId="03E12A8B" w14:textId="77777777" w:rsidTr="009E2196">
        <w:tc>
          <w:tcPr>
            <w:tcW w:w="828" w:type="dxa"/>
          </w:tcPr>
          <w:p w14:paraId="2D2233A8" w14:textId="77777777" w:rsidR="00E33FBB" w:rsidRDefault="00E33FBB" w:rsidP="009E2196">
            <w:pPr>
              <w:jc w:val="both"/>
              <w:rPr>
                <w:sz w:val="18"/>
                <w:szCs w:val="18"/>
              </w:rPr>
            </w:pPr>
          </w:p>
        </w:tc>
        <w:tc>
          <w:tcPr>
            <w:tcW w:w="5112" w:type="dxa"/>
          </w:tcPr>
          <w:p w14:paraId="14247167" w14:textId="77777777" w:rsidR="00E33FBB" w:rsidRDefault="00E33FBB" w:rsidP="009E2196">
            <w:pPr>
              <w:jc w:val="both"/>
              <w:rPr>
                <w:sz w:val="18"/>
                <w:szCs w:val="18"/>
              </w:rPr>
            </w:pPr>
          </w:p>
        </w:tc>
        <w:tc>
          <w:tcPr>
            <w:tcW w:w="1800" w:type="dxa"/>
          </w:tcPr>
          <w:p w14:paraId="551F26D4" w14:textId="77777777" w:rsidR="00E33FBB" w:rsidRDefault="00E33FBB" w:rsidP="009E2196">
            <w:pPr>
              <w:jc w:val="both"/>
              <w:rPr>
                <w:sz w:val="18"/>
                <w:szCs w:val="18"/>
              </w:rPr>
            </w:pPr>
          </w:p>
        </w:tc>
        <w:tc>
          <w:tcPr>
            <w:tcW w:w="1260" w:type="dxa"/>
          </w:tcPr>
          <w:p w14:paraId="27216583" w14:textId="77777777" w:rsidR="00E33FBB" w:rsidRDefault="00E33FBB" w:rsidP="009E2196">
            <w:pPr>
              <w:jc w:val="both"/>
              <w:rPr>
                <w:sz w:val="18"/>
                <w:szCs w:val="18"/>
              </w:rPr>
            </w:pPr>
          </w:p>
        </w:tc>
        <w:tc>
          <w:tcPr>
            <w:tcW w:w="1350" w:type="dxa"/>
          </w:tcPr>
          <w:p w14:paraId="47402BE7" w14:textId="77777777" w:rsidR="00E33FBB" w:rsidRDefault="00E33FBB" w:rsidP="009E2196">
            <w:pPr>
              <w:jc w:val="both"/>
              <w:rPr>
                <w:sz w:val="18"/>
                <w:szCs w:val="18"/>
              </w:rPr>
            </w:pPr>
          </w:p>
        </w:tc>
      </w:tr>
      <w:tr w:rsidR="00E33FBB" w14:paraId="03381464" w14:textId="77777777" w:rsidTr="009E2196">
        <w:tc>
          <w:tcPr>
            <w:tcW w:w="828" w:type="dxa"/>
          </w:tcPr>
          <w:p w14:paraId="0CB7D855" w14:textId="77777777" w:rsidR="00E33FBB" w:rsidRDefault="00E33FBB" w:rsidP="009E2196">
            <w:pPr>
              <w:jc w:val="both"/>
              <w:rPr>
                <w:sz w:val="18"/>
                <w:szCs w:val="18"/>
              </w:rPr>
            </w:pPr>
          </w:p>
        </w:tc>
        <w:tc>
          <w:tcPr>
            <w:tcW w:w="5112" w:type="dxa"/>
          </w:tcPr>
          <w:p w14:paraId="03F2F300" w14:textId="77777777" w:rsidR="00E33FBB" w:rsidRDefault="00E33FBB" w:rsidP="009E2196">
            <w:pPr>
              <w:jc w:val="both"/>
              <w:rPr>
                <w:sz w:val="18"/>
                <w:szCs w:val="18"/>
              </w:rPr>
            </w:pPr>
          </w:p>
        </w:tc>
        <w:tc>
          <w:tcPr>
            <w:tcW w:w="1800" w:type="dxa"/>
          </w:tcPr>
          <w:p w14:paraId="1A60EA5E" w14:textId="77777777" w:rsidR="00E33FBB" w:rsidRDefault="00E33FBB" w:rsidP="009E2196">
            <w:pPr>
              <w:jc w:val="both"/>
              <w:rPr>
                <w:sz w:val="18"/>
                <w:szCs w:val="18"/>
              </w:rPr>
            </w:pPr>
          </w:p>
        </w:tc>
        <w:tc>
          <w:tcPr>
            <w:tcW w:w="1260" w:type="dxa"/>
          </w:tcPr>
          <w:p w14:paraId="130BE7CD" w14:textId="77777777" w:rsidR="00E33FBB" w:rsidRDefault="00E33FBB" w:rsidP="009E2196">
            <w:pPr>
              <w:jc w:val="both"/>
              <w:rPr>
                <w:sz w:val="18"/>
                <w:szCs w:val="18"/>
              </w:rPr>
            </w:pPr>
          </w:p>
        </w:tc>
        <w:tc>
          <w:tcPr>
            <w:tcW w:w="1350" w:type="dxa"/>
          </w:tcPr>
          <w:p w14:paraId="4AC85A2C" w14:textId="77777777" w:rsidR="00E33FBB" w:rsidRDefault="00E33FBB" w:rsidP="009E2196">
            <w:pPr>
              <w:jc w:val="both"/>
              <w:rPr>
                <w:sz w:val="18"/>
                <w:szCs w:val="18"/>
              </w:rPr>
            </w:pPr>
          </w:p>
        </w:tc>
      </w:tr>
      <w:tr w:rsidR="00E33FBB" w14:paraId="34AAAB1E" w14:textId="77777777" w:rsidTr="009E2196">
        <w:tc>
          <w:tcPr>
            <w:tcW w:w="828" w:type="dxa"/>
          </w:tcPr>
          <w:p w14:paraId="6C1F3F11" w14:textId="77777777" w:rsidR="00E33FBB" w:rsidRDefault="00E33FBB" w:rsidP="009E2196">
            <w:pPr>
              <w:jc w:val="both"/>
              <w:rPr>
                <w:sz w:val="18"/>
                <w:szCs w:val="18"/>
              </w:rPr>
            </w:pPr>
          </w:p>
        </w:tc>
        <w:tc>
          <w:tcPr>
            <w:tcW w:w="5112" w:type="dxa"/>
          </w:tcPr>
          <w:p w14:paraId="05C353F5" w14:textId="77777777" w:rsidR="00E33FBB" w:rsidRDefault="00E33FBB" w:rsidP="009E2196">
            <w:pPr>
              <w:jc w:val="both"/>
              <w:rPr>
                <w:sz w:val="18"/>
                <w:szCs w:val="18"/>
              </w:rPr>
            </w:pPr>
          </w:p>
        </w:tc>
        <w:tc>
          <w:tcPr>
            <w:tcW w:w="1800" w:type="dxa"/>
          </w:tcPr>
          <w:p w14:paraId="31789D52" w14:textId="77777777" w:rsidR="00E33FBB" w:rsidRDefault="00E33FBB" w:rsidP="009E2196">
            <w:pPr>
              <w:jc w:val="both"/>
              <w:rPr>
                <w:sz w:val="18"/>
                <w:szCs w:val="18"/>
              </w:rPr>
            </w:pPr>
          </w:p>
        </w:tc>
        <w:tc>
          <w:tcPr>
            <w:tcW w:w="1260" w:type="dxa"/>
          </w:tcPr>
          <w:p w14:paraId="7B3818EB" w14:textId="77777777" w:rsidR="00E33FBB" w:rsidRDefault="00E33FBB" w:rsidP="009E2196">
            <w:pPr>
              <w:jc w:val="both"/>
              <w:rPr>
                <w:sz w:val="18"/>
                <w:szCs w:val="18"/>
              </w:rPr>
            </w:pPr>
          </w:p>
        </w:tc>
        <w:tc>
          <w:tcPr>
            <w:tcW w:w="1350" w:type="dxa"/>
          </w:tcPr>
          <w:p w14:paraId="3220F02D" w14:textId="77777777" w:rsidR="00E33FBB" w:rsidRDefault="00E33FBB" w:rsidP="009E2196">
            <w:pPr>
              <w:jc w:val="both"/>
              <w:rPr>
                <w:sz w:val="18"/>
                <w:szCs w:val="18"/>
              </w:rPr>
            </w:pPr>
          </w:p>
        </w:tc>
      </w:tr>
      <w:tr w:rsidR="00E33FBB" w14:paraId="63F7532D" w14:textId="77777777" w:rsidTr="009E2196">
        <w:tc>
          <w:tcPr>
            <w:tcW w:w="828" w:type="dxa"/>
          </w:tcPr>
          <w:p w14:paraId="6ECEACFB" w14:textId="77777777" w:rsidR="00E33FBB" w:rsidRDefault="00E33FBB" w:rsidP="009E2196">
            <w:pPr>
              <w:jc w:val="both"/>
              <w:rPr>
                <w:sz w:val="18"/>
                <w:szCs w:val="18"/>
              </w:rPr>
            </w:pPr>
          </w:p>
        </w:tc>
        <w:tc>
          <w:tcPr>
            <w:tcW w:w="5112" w:type="dxa"/>
          </w:tcPr>
          <w:p w14:paraId="09CF15DE" w14:textId="77777777" w:rsidR="00E33FBB" w:rsidRDefault="00E33FBB" w:rsidP="009E2196">
            <w:pPr>
              <w:jc w:val="both"/>
              <w:rPr>
                <w:sz w:val="18"/>
                <w:szCs w:val="18"/>
              </w:rPr>
            </w:pPr>
          </w:p>
        </w:tc>
        <w:tc>
          <w:tcPr>
            <w:tcW w:w="1800" w:type="dxa"/>
          </w:tcPr>
          <w:p w14:paraId="6886A2B6" w14:textId="77777777" w:rsidR="00E33FBB" w:rsidRDefault="00E33FBB" w:rsidP="009E2196">
            <w:pPr>
              <w:jc w:val="both"/>
              <w:rPr>
                <w:sz w:val="18"/>
                <w:szCs w:val="18"/>
              </w:rPr>
            </w:pPr>
          </w:p>
        </w:tc>
        <w:tc>
          <w:tcPr>
            <w:tcW w:w="1260" w:type="dxa"/>
          </w:tcPr>
          <w:p w14:paraId="101D21BF" w14:textId="77777777" w:rsidR="00E33FBB" w:rsidRDefault="00E33FBB" w:rsidP="009E2196">
            <w:pPr>
              <w:jc w:val="both"/>
              <w:rPr>
                <w:sz w:val="18"/>
                <w:szCs w:val="18"/>
              </w:rPr>
            </w:pPr>
          </w:p>
        </w:tc>
        <w:tc>
          <w:tcPr>
            <w:tcW w:w="1350" w:type="dxa"/>
          </w:tcPr>
          <w:p w14:paraId="48A45901" w14:textId="77777777" w:rsidR="00E33FBB" w:rsidRDefault="00E33FBB" w:rsidP="009E2196">
            <w:pPr>
              <w:jc w:val="both"/>
              <w:rPr>
                <w:sz w:val="18"/>
                <w:szCs w:val="18"/>
              </w:rPr>
            </w:pPr>
          </w:p>
        </w:tc>
      </w:tr>
      <w:tr w:rsidR="00E33FBB" w14:paraId="63DDF9BF" w14:textId="77777777" w:rsidTr="009E2196">
        <w:tc>
          <w:tcPr>
            <w:tcW w:w="828" w:type="dxa"/>
          </w:tcPr>
          <w:p w14:paraId="614CABA7" w14:textId="77777777" w:rsidR="00E33FBB" w:rsidRDefault="00E33FBB" w:rsidP="009E2196">
            <w:pPr>
              <w:jc w:val="both"/>
              <w:rPr>
                <w:sz w:val="18"/>
                <w:szCs w:val="18"/>
              </w:rPr>
            </w:pPr>
          </w:p>
        </w:tc>
        <w:tc>
          <w:tcPr>
            <w:tcW w:w="5112" w:type="dxa"/>
          </w:tcPr>
          <w:p w14:paraId="55621024" w14:textId="77777777" w:rsidR="00E33FBB" w:rsidRDefault="00E33FBB" w:rsidP="009E2196">
            <w:pPr>
              <w:jc w:val="both"/>
              <w:rPr>
                <w:sz w:val="18"/>
                <w:szCs w:val="18"/>
              </w:rPr>
            </w:pPr>
          </w:p>
        </w:tc>
        <w:tc>
          <w:tcPr>
            <w:tcW w:w="1800" w:type="dxa"/>
          </w:tcPr>
          <w:p w14:paraId="2E121331" w14:textId="77777777" w:rsidR="00E33FBB" w:rsidRDefault="00E33FBB" w:rsidP="009E2196">
            <w:pPr>
              <w:jc w:val="both"/>
              <w:rPr>
                <w:sz w:val="18"/>
                <w:szCs w:val="18"/>
              </w:rPr>
            </w:pPr>
          </w:p>
        </w:tc>
        <w:tc>
          <w:tcPr>
            <w:tcW w:w="1260" w:type="dxa"/>
          </w:tcPr>
          <w:p w14:paraId="0676F7AD" w14:textId="77777777" w:rsidR="00E33FBB" w:rsidRDefault="00E33FBB" w:rsidP="009E2196">
            <w:pPr>
              <w:jc w:val="both"/>
              <w:rPr>
                <w:sz w:val="18"/>
                <w:szCs w:val="18"/>
              </w:rPr>
            </w:pPr>
          </w:p>
        </w:tc>
        <w:tc>
          <w:tcPr>
            <w:tcW w:w="1350" w:type="dxa"/>
          </w:tcPr>
          <w:p w14:paraId="1D085628" w14:textId="77777777" w:rsidR="00E33FBB" w:rsidRDefault="00E33FBB" w:rsidP="009E2196">
            <w:pPr>
              <w:jc w:val="both"/>
              <w:rPr>
                <w:sz w:val="18"/>
                <w:szCs w:val="18"/>
              </w:rPr>
            </w:pPr>
          </w:p>
        </w:tc>
      </w:tr>
      <w:tr w:rsidR="00E33FBB" w14:paraId="792B6293" w14:textId="77777777" w:rsidTr="009E2196">
        <w:tc>
          <w:tcPr>
            <w:tcW w:w="828" w:type="dxa"/>
          </w:tcPr>
          <w:p w14:paraId="34873E3B" w14:textId="77777777" w:rsidR="00E33FBB" w:rsidRDefault="00E33FBB" w:rsidP="009E2196">
            <w:pPr>
              <w:jc w:val="both"/>
              <w:rPr>
                <w:sz w:val="18"/>
                <w:szCs w:val="18"/>
              </w:rPr>
            </w:pPr>
          </w:p>
        </w:tc>
        <w:tc>
          <w:tcPr>
            <w:tcW w:w="5112" w:type="dxa"/>
          </w:tcPr>
          <w:p w14:paraId="436B3600" w14:textId="77777777" w:rsidR="00E33FBB" w:rsidRDefault="00E33FBB" w:rsidP="009E2196">
            <w:pPr>
              <w:jc w:val="both"/>
              <w:rPr>
                <w:sz w:val="18"/>
                <w:szCs w:val="18"/>
              </w:rPr>
            </w:pPr>
          </w:p>
        </w:tc>
        <w:tc>
          <w:tcPr>
            <w:tcW w:w="1800" w:type="dxa"/>
          </w:tcPr>
          <w:p w14:paraId="03036C4E" w14:textId="77777777" w:rsidR="00E33FBB" w:rsidRDefault="00E33FBB" w:rsidP="009E2196">
            <w:pPr>
              <w:jc w:val="both"/>
              <w:rPr>
                <w:sz w:val="18"/>
                <w:szCs w:val="18"/>
              </w:rPr>
            </w:pPr>
          </w:p>
        </w:tc>
        <w:tc>
          <w:tcPr>
            <w:tcW w:w="1260" w:type="dxa"/>
          </w:tcPr>
          <w:p w14:paraId="355E98B2" w14:textId="77777777" w:rsidR="00E33FBB" w:rsidRDefault="00E33FBB" w:rsidP="009E2196">
            <w:pPr>
              <w:jc w:val="both"/>
              <w:rPr>
                <w:sz w:val="18"/>
                <w:szCs w:val="18"/>
              </w:rPr>
            </w:pPr>
          </w:p>
        </w:tc>
        <w:tc>
          <w:tcPr>
            <w:tcW w:w="1350" w:type="dxa"/>
          </w:tcPr>
          <w:p w14:paraId="0914AC87" w14:textId="77777777" w:rsidR="00E33FBB" w:rsidRDefault="00E33FBB" w:rsidP="009E2196">
            <w:pPr>
              <w:jc w:val="both"/>
              <w:rPr>
                <w:sz w:val="18"/>
                <w:szCs w:val="18"/>
              </w:rPr>
            </w:pPr>
          </w:p>
        </w:tc>
      </w:tr>
      <w:tr w:rsidR="00E33FBB" w14:paraId="31F9FBE0" w14:textId="77777777" w:rsidTr="009E2196">
        <w:tc>
          <w:tcPr>
            <w:tcW w:w="828" w:type="dxa"/>
          </w:tcPr>
          <w:p w14:paraId="6FA287E3" w14:textId="77777777" w:rsidR="00E33FBB" w:rsidRDefault="00E33FBB" w:rsidP="009E2196">
            <w:pPr>
              <w:jc w:val="both"/>
              <w:rPr>
                <w:sz w:val="18"/>
                <w:szCs w:val="18"/>
              </w:rPr>
            </w:pPr>
          </w:p>
        </w:tc>
        <w:tc>
          <w:tcPr>
            <w:tcW w:w="5112" w:type="dxa"/>
          </w:tcPr>
          <w:p w14:paraId="494402B4" w14:textId="77777777" w:rsidR="00E33FBB" w:rsidRDefault="00E33FBB" w:rsidP="009E2196">
            <w:pPr>
              <w:jc w:val="both"/>
              <w:rPr>
                <w:sz w:val="18"/>
                <w:szCs w:val="18"/>
              </w:rPr>
            </w:pPr>
          </w:p>
        </w:tc>
        <w:tc>
          <w:tcPr>
            <w:tcW w:w="1800" w:type="dxa"/>
          </w:tcPr>
          <w:p w14:paraId="51289B51" w14:textId="77777777" w:rsidR="00E33FBB" w:rsidRDefault="00E33FBB" w:rsidP="009E2196">
            <w:pPr>
              <w:jc w:val="both"/>
              <w:rPr>
                <w:sz w:val="18"/>
                <w:szCs w:val="18"/>
              </w:rPr>
            </w:pPr>
          </w:p>
        </w:tc>
        <w:tc>
          <w:tcPr>
            <w:tcW w:w="1260" w:type="dxa"/>
          </w:tcPr>
          <w:p w14:paraId="1DDB49CB" w14:textId="77777777" w:rsidR="00E33FBB" w:rsidRDefault="00E33FBB" w:rsidP="009E2196">
            <w:pPr>
              <w:jc w:val="both"/>
              <w:rPr>
                <w:sz w:val="18"/>
                <w:szCs w:val="18"/>
              </w:rPr>
            </w:pPr>
          </w:p>
        </w:tc>
        <w:tc>
          <w:tcPr>
            <w:tcW w:w="1350" w:type="dxa"/>
          </w:tcPr>
          <w:p w14:paraId="00AAC2A6" w14:textId="77777777" w:rsidR="00E33FBB" w:rsidRDefault="00E33FBB" w:rsidP="009E2196">
            <w:pPr>
              <w:jc w:val="both"/>
              <w:rPr>
                <w:sz w:val="18"/>
                <w:szCs w:val="18"/>
              </w:rPr>
            </w:pPr>
          </w:p>
        </w:tc>
      </w:tr>
      <w:tr w:rsidR="00E33FBB" w14:paraId="5C1248A5" w14:textId="77777777" w:rsidTr="009E2196">
        <w:tc>
          <w:tcPr>
            <w:tcW w:w="828" w:type="dxa"/>
          </w:tcPr>
          <w:p w14:paraId="6BD13689" w14:textId="77777777" w:rsidR="00E33FBB" w:rsidRDefault="00E33FBB" w:rsidP="009E2196">
            <w:pPr>
              <w:jc w:val="both"/>
              <w:rPr>
                <w:sz w:val="18"/>
                <w:szCs w:val="18"/>
              </w:rPr>
            </w:pPr>
          </w:p>
        </w:tc>
        <w:tc>
          <w:tcPr>
            <w:tcW w:w="5112" w:type="dxa"/>
          </w:tcPr>
          <w:p w14:paraId="54261C28" w14:textId="77777777" w:rsidR="00E33FBB" w:rsidRDefault="00E33FBB" w:rsidP="009E2196">
            <w:pPr>
              <w:jc w:val="both"/>
              <w:rPr>
                <w:sz w:val="18"/>
                <w:szCs w:val="18"/>
              </w:rPr>
            </w:pPr>
          </w:p>
        </w:tc>
        <w:tc>
          <w:tcPr>
            <w:tcW w:w="1800" w:type="dxa"/>
          </w:tcPr>
          <w:p w14:paraId="55130412" w14:textId="77777777" w:rsidR="00E33FBB" w:rsidRDefault="00E33FBB" w:rsidP="009E2196">
            <w:pPr>
              <w:jc w:val="both"/>
              <w:rPr>
                <w:sz w:val="18"/>
                <w:szCs w:val="18"/>
              </w:rPr>
            </w:pPr>
          </w:p>
        </w:tc>
        <w:tc>
          <w:tcPr>
            <w:tcW w:w="1260" w:type="dxa"/>
          </w:tcPr>
          <w:p w14:paraId="559002B3" w14:textId="77777777" w:rsidR="00E33FBB" w:rsidRDefault="00E33FBB" w:rsidP="009E2196">
            <w:pPr>
              <w:jc w:val="both"/>
              <w:rPr>
                <w:sz w:val="18"/>
                <w:szCs w:val="18"/>
              </w:rPr>
            </w:pPr>
          </w:p>
        </w:tc>
        <w:tc>
          <w:tcPr>
            <w:tcW w:w="1350" w:type="dxa"/>
          </w:tcPr>
          <w:p w14:paraId="10C476E7" w14:textId="77777777" w:rsidR="00E33FBB" w:rsidRDefault="00E33FBB" w:rsidP="009E2196">
            <w:pPr>
              <w:jc w:val="both"/>
              <w:rPr>
                <w:sz w:val="18"/>
                <w:szCs w:val="18"/>
              </w:rPr>
            </w:pPr>
          </w:p>
        </w:tc>
      </w:tr>
      <w:tr w:rsidR="00E33FBB" w14:paraId="3333BEA6" w14:textId="77777777" w:rsidTr="009E2196">
        <w:tc>
          <w:tcPr>
            <w:tcW w:w="828" w:type="dxa"/>
          </w:tcPr>
          <w:p w14:paraId="0D25B955" w14:textId="77777777" w:rsidR="00E33FBB" w:rsidRDefault="00E33FBB" w:rsidP="009E2196">
            <w:pPr>
              <w:jc w:val="both"/>
              <w:rPr>
                <w:sz w:val="18"/>
                <w:szCs w:val="18"/>
              </w:rPr>
            </w:pPr>
          </w:p>
        </w:tc>
        <w:tc>
          <w:tcPr>
            <w:tcW w:w="5112" w:type="dxa"/>
          </w:tcPr>
          <w:p w14:paraId="7B43A4E7" w14:textId="77777777" w:rsidR="00E33FBB" w:rsidRDefault="00E33FBB" w:rsidP="009E2196">
            <w:pPr>
              <w:jc w:val="both"/>
              <w:rPr>
                <w:sz w:val="18"/>
                <w:szCs w:val="18"/>
              </w:rPr>
            </w:pPr>
          </w:p>
        </w:tc>
        <w:tc>
          <w:tcPr>
            <w:tcW w:w="1800" w:type="dxa"/>
          </w:tcPr>
          <w:p w14:paraId="6D1A2681" w14:textId="77777777" w:rsidR="00E33FBB" w:rsidRDefault="00E33FBB" w:rsidP="009E2196">
            <w:pPr>
              <w:jc w:val="both"/>
              <w:rPr>
                <w:sz w:val="18"/>
                <w:szCs w:val="18"/>
              </w:rPr>
            </w:pPr>
          </w:p>
        </w:tc>
        <w:tc>
          <w:tcPr>
            <w:tcW w:w="1260" w:type="dxa"/>
          </w:tcPr>
          <w:p w14:paraId="1F4414FB" w14:textId="77777777" w:rsidR="00E33FBB" w:rsidRDefault="00E33FBB" w:rsidP="009E2196">
            <w:pPr>
              <w:jc w:val="both"/>
              <w:rPr>
                <w:sz w:val="18"/>
                <w:szCs w:val="18"/>
              </w:rPr>
            </w:pPr>
          </w:p>
        </w:tc>
        <w:tc>
          <w:tcPr>
            <w:tcW w:w="1350" w:type="dxa"/>
          </w:tcPr>
          <w:p w14:paraId="11E5AD3D" w14:textId="77777777" w:rsidR="00E33FBB" w:rsidRDefault="00E33FBB" w:rsidP="009E2196">
            <w:pPr>
              <w:jc w:val="both"/>
              <w:rPr>
                <w:sz w:val="18"/>
                <w:szCs w:val="18"/>
              </w:rPr>
            </w:pPr>
          </w:p>
        </w:tc>
      </w:tr>
      <w:tr w:rsidR="00E33FBB" w14:paraId="41A34866" w14:textId="77777777" w:rsidTr="009E2196">
        <w:tc>
          <w:tcPr>
            <w:tcW w:w="828" w:type="dxa"/>
          </w:tcPr>
          <w:p w14:paraId="38DEED69" w14:textId="77777777" w:rsidR="00E33FBB" w:rsidRDefault="00E33FBB" w:rsidP="009E2196">
            <w:pPr>
              <w:jc w:val="both"/>
              <w:rPr>
                <w:sz w:val="18"/>
                <w:szCs w:val="18"/>
              </w:rPr>
            </w:pPr>
          </w:p>
        </w:tc>
        <w:tc>
          <w:tcPr>
            <w:tcW w:w="5112" w:type="dxa"/>
          </w:tcPr>
          <w:p w14:paraId="5B469CB3" w14:textId="77777777" w:rsidR="00E33FBB" w:rsidRDefault="00E33FBB" w:rsidP="009E2196">
            <w:pPr>
              <w:jc w:val="both"/>
              <w:rPr>
                <w:sz w:val="18"/>
                <w:szCs w:val="18"/>
              </w:rPr>
            </w:pPr>
          </w:p>
        </w:tc>
        <w:tc>
          <w:tcPr>
            <w:tcW w:w="1800" w:type="dxa"/>
          </w:tcPr>
          <w:p w14:paraId="3EF66AC6" w14:textId="77777777" w:rsidR="00E33FBB" w:rsidRDefault="00E33FBB" w:rsidP="009E2196">
            <w:pPr>
              <w:jc w:val="both"/>
              <w:rPr>
                <w:sz w:val="18"/>
                <w:szCs w:val="18"/>
              </w:rPr>
            </w:pPr>
          </w:p>
        </w:tc>
        <w:tc>
          <w:tcPr>
            <w:tcW w:w="1260" w:type="dxa"/>
          </w:tcPr>
          <w:p w14:paraId="0E6B0F6A" w14:textId="77777777" w:rsidR="00E33FBB" w:rsidRDefault="00E33FBB" w:rsidP="009E2196">
            <w:pPr>
              <w:jc w:val="both"/>
              <w:rPr>
                <w:sz w:val="18"/>
                <w:szCs w:val="18"/>
              </w:rPr>
            </w:pPr>
          </w:p>
        </w:tc>
        <w:tc>
          <w:tcPr>
            <w:tcW w:w="1350" w:type="dxa"/>
          </w:tcPr>
          <w:p w14:paraId="3C3B150C" w14:textId="77777777" w:rsidR="00E33FBB" w:rsidRDefault="00E33FBB" w:rsidP="009E2196">
            <w:pPr>
              <w:jc w:val="both"/>
              <w:rPr>
                <w:sz w:val="18"/>
                <w:szCs w:val="18"/>
              </w:rPr>
            </w:pPr>
          </w:p>
        </w:tc>
      </w:tr>
      <w:tr w:rsidR="00E33FBB" w14:paraId="030EFA41" w14:textId="77777777" w:rsidTr="009E2196">
        <w:tc>
          <w:tcPr>
            <w:tcW w:w="828" w:type="dxa"/>
          </w:tcPr>
          <w:p w14:paraId="6D0BB92A" w14:textId="77777777" w:rsidR="00E33FBB" w:rsidRDefault="00E33FBB" w:rsidP="009E2196">
            <w:pPr>
              <w:jc w:val="both"/>
              <w:rPr>
                <w:sz w:val="18"/>
                <w:szCs w:val="18"/>
              </w:rPr>
            </w:pPr>
          </w:p>
        </w:tc>
        <w:tc>
          <w:tcPr>
            <w:tcW w:w="5112" w:type="dxa"/>
          </w:tcPr>
          <w:p w14:paraId="75CB7AD6" w14:textId="77777777" w:rsidR="00E33FBB" w:rsidRDefault="00E33FBB" w:rsidP="009E2196">
            <w:pPr>
              <w:jc w:val="both"/>
              <w:rPr>
                <w:sz w:val="18"/>
                <w:szCs w:val="18"/>
              </w:rPr>
            </w:pPr>
          </w:p>
        </w:tc>
        <w:tc>
          <w:tcPr>
            <w:tcW w:w="1800" w:type="dxa"/>
          </w:tcPr>
          <w:p w14:paraId="1A346A3E" w14:textId="77777777" w:rsidR="00E33FBB" w:rsidRDefault="00E33FBB" w:rsidP="009E2196">
            <w:pPr>
              <w:jc w:val="both"/>
              <w:rPr>
                <w:sz w:val="18"/>
                <w:szCs w:val="18"/>
              </w:rPr>
            </w:pPr>
          </w:p>
        </w:tc>
        <w:tc>
          <w:tcPr>
            <w:tcW w:w="1260" w:type="dxa"/>
          </w:tcPr>
          <w:p w14:paraId="67DC81CC" w14:textId="77777777" w:rsidR="00E33FBB" w:rsidRDefault="00E33FBB" w:rsidP="009E2196">
            <w:pPr>
              <w:jc w:val="both"/>
              <w:rPr>
                <w:sz w:val="18"/>
                <w:szCs w:val="18"/>
              </w:rPr>
            </w:pPr>
          </w:p>
        </w:tc>
        <w:tc>
          <w:tcPr>
            <w:tcW w:w="1350" w:type="dxa"/>
          </w:tcPr>
          <w:p w14:paraId="116C4E92" w14:textId="77777777" w:rsidR="00E33FBB" w:rsidRDefault="00E33FBB" w:rsidP="009E2196">
            <w:pPr>
              <w:jc w:val="both"/>
              <w:rPr>
                <w:sz w:val="18"/>
                <w:szCs w:val="18"/>
              </w:rPr>
            </w:pPr>
          </w:p>
        </w:tc>
      </w:tr>
      <w:tr w:rsidR="00E33FBB" w14:paraId="2046465F" w14:textId="77777777" w:rsidTr="009E2196">
        <w:tc>
          <w:tcPr>
            <w:tcW w:w="828" w:type="dxa"/>
          </w:tcPr>
          <w:p w14:paraId="41ECFF8E" w14:textId="77777777" w:rsidR="00E33FBB" w:rsidRDefault="00E33FBB" w:rsidP="009E2196">
            <w:pPr>
              <w:jc w:val="both"/>
              <w:rPr>
                <w:sz w:val="18"/>
                <w:szCs w:val="18"/>
              </w:rPr>
            </w:pPr>
          </w:p>
        </w:tc>
        <w:tc>
          <w:tcPr>
            <w:tcW w:w="5112" w:type="dxa"/>
          </w:tcPr>
          <w:p w14:paraId="3C14D1C3" w14:textId="77777777" w:rsidR="00E33FBB" w:rsidRDefault="00E33FBB" w:rsidP="009E2196">
            <w:pPr>
              <w:jc w:val="both"/>
              <w:rPr>
                <w:sz w:val="18"/>
                <w:szCs w:val="18"/>
              </w:rPr>
            </w:pPr>
          </w:p>
        </w:tc>
        <w:tc>
          <w:tcPr>
            <w:tcW w:w="1800" w:type="dxa"/>
          </w:tcPr>
          <w:p w14:paraId="05C00441" w14:textId="77777777" w:rsidR="00E33FBB" w:rsidRDefault="00E33FBB" w:rsidP="009E2196">
            <w:pPr>
              <w:jc w:val="both"/>
              <w:rPr>
                <w:sz w:val="18"/>
                <w:szCs w:val="18"/>
              </w:rPr>
            </w:pPr>
          </w:p>
        </w:tc>
        <w:tc>
          <w:tcPr>
            <w:tcW w:w="1260" w:type="dxa"/>
          </w:tcPr>
          <w:p w14:paraId="326FDFFF" w14:textId="77777777" w:rsidR="00E33FBB" w:rsidRDefault="00E33FBB" w:rsidP="009E2196">
            <w:pPr>
              <w:jc w:val="both"/>
              <w:rPr>
                <w:sz w:val="18"/>
                <w:szCs w:val="18"/>
              </w:rPr>
            </w:pPr>
          </w:p>
        </w:tc>
        <w:tc>
          <w:tcPr>
            <w:tcW w:w="1350" w:type="dxa"/>
          </w:tcPr>
          <w:p w14:paraId="08F0FDD3" w14:textId="77777777" w:rsidR="00E33FBB" w:rsidRDefault="00E33FBB" w:rsidP="009E2196">
            <w:pPr>
              <w:jc w:val="both"/>
              <w:rPr>
                <w:sz w:val="18"/>
                <w:szCs w:val="18"/>
              </w:rPr>
            </w:pPr>
          </w:p>
        </w:tc>
      </w:tr>
      <w:tr w:rsidR="00E33FBB" w14:paraId="00A18895" w14:textId="77777777" w:rsidTr="009E2196">
        <w:tc>
          <w:tcPr>
            <w:tcW w:w="828" w:type="dxa"/>
          </w:tcPr>
          <w:p w14:paraId="66816262" w14:textId="77777777" w:rsidR="00E33FBB" w:rsidRDefault="00E33FBB" w:rsidP="009E2196">
            <w:pPr>
              <w:jc w:val="both"/>
              <w:rPr>
                <w:sz w:val="18"/>
                <w:szCs w:val="18"/>
              </w:rPr>
            </w:pPr>
          </w:p>
        </w:tc>
        <w:tc>
          <w:tcPr>
            <w:tcW w:w="5112" w:type="dxa"/>
          </w:tcPr>
          <w:p w14:paraId="0CA829AA" w14:textId="77777777" w:rsidR="00E33FBB" w:rsidRDefault="00E33FBB" w:rsidP="009E2196">
            <w:pPr>
              <w:jc w:val="both"/>
              <w:rPr>
                <w:sz w:val="18"/>
                <w:szCs w:val="18"/>
              </w:rPr>
            </w:pPr>
          </w:p>
        </w:tc>
        <w:tc>
          <w:tcPr>
            <w:tcW w:w="1800" w:type="dxa"/>
          </w:tcPr>
          <w:p w14:paraId="2A530CFD" w14:textId="77777777" w:rsidR="00E33FBB" w:rsidRDefault="00E33FBB" w:rsidP="009E2196">
            <w:pPr>
              <w:jc w:val="both"/>
              <w:rPr>
                <w:sz w:val="18"/>
                <w:szCs w:val="18"/>
              </w:rPr>
            </w:pPr>
          </w:p>
        </w:tc>
        <w:tc>
          <w:tcPr>
            <w:tcW w:w="1260" w:type="dxa"/>
          </w:tcPr>
          <w:p w14:paraId="4F262285" w14:textId="77777777" w:rsidR="00E33FBB" w:rsidRDefault="00E33FBB" w:rsidP="009E2196">
            <w:pPr>
              <w:jc w:val="both"/>
              <w:rPr>
                <w:sz w:val="18"/>
                <w:szCs w:val="18"/>
              </w:rPr>
            </w:pPr>
          </w:p>
        </w:tc>
        <w:tc>
          <w:tcPr>
            <w:tcW w:w="1350" w:type="dxa"/>
          </w:tcPr>
          <w:p w14:paraId="050735A4" w14:textId="77777777" w:rsidR="00E33FBB" w:rsidRDefault="00E33FBB" w:rsidP="009E2196">
            <w:pPr>
              <w:jc w:val="both"/>
              <w:rPr>
                <w:sz w:val="18"/>
                <w:szCs w:val="18"/>
              </w:rPr>
            </w:pPr>
          </w:p>
        </w:tc>
      </w:tr>
      <w:tr w:rsidR="00E33FBB" w14:paraId="77018483" w14:textId="77777777" w:rsidTr="009E2196">
        <w:tc>
          <w:tcPr>
            <w:tcW w:w="828" w:type="dxa"/>
          </w:tcPr>
          <w:p w14:paraId="62799B1A" w14:textId="77777777" w:rsidR="00E33FBB" w:rsidRDefault="00E33FBB" w:rsidP="009E2196">
            <w:pPr>
              <w:jc w:val="both"/>
              <w:rPr>
                <w:sz w:val="18"/>
                <w:szCs w:val="18"/>
              </w:rPr>
            </w:pPr>
          </w:p>
        </w:tc>
        <w:tc>
          <w:tcPr>
            <w:tcW w:w="5112" w:type="dxa"/>
          </w:tcPr>
          <w:p w14:paraId="6E4010C1" w14:textId="77777777" w:rsidR="00E33FBB" w:rsidRDefault="00E33FBB" w:rsidP="009E2196">
            <w:pPr>
              <w:jc w:val="both"/>
              <w:rPr>
                <w:sz w:val="18"/>
                <w:szCs w:val="18"/>
              </w:rPr>
            </w:pPr>
          </w:p>
        </w:tc>
        <w:tc>
          <w:tcPr>
            <w:tcW w:w="1800" w:type="dxa"/>
          </w:tcPr>
          <w:p w14:paraId="2ACFB3ED" w14:textId="77777777" w:rsidR="00E33FBB" w:rsidRDefault="00E33FBB" w:rsidP="009E2196">
            <w:pPr>
              <w:jc w:val="both"/>
              <w:rPr>
                <w:sz w:val="18"/>
                <w:szCs w:val="18"/>
              </w:rPr>
            </w:pPr>
          </w:p>
        </w:tc>
        <w:tc>
          <w:tcPr>
            <w:tcW w:w="1260" w:type="dxa"/>
          </w:tcPr>
          <w:p w14:paraId="7D364FA7" w14:textId="77777777" w:rsidR="00E33FBB" w:rsidRDefault="00E33FBB" w:rsidP="009E2196">
            <w:pPr>
              <w:jc w:val="both"/>
              <w:rPr>
                <w:sz w:val="18"/>
                <w:szCs w:val="18"/>
              </w:rPr>
            </w:pPr>
          </w:p>
        </w:tc>
        <w:tc>
          <w:tcPr>
            <w:tcW w:w="1350" w:type="dxa"/>
          </w:tcPr>
          <w:p w14:paraId="279AC197" w14:textId="77777777" w:rsidR="00E33FBB" w:rsidRDefault="00E33FBB" w:rsidP="009E2196">
            <w:pPr>
              <w:jc w:val="both"/>
              <w:rPr>
                <w:sz w:val="18"/>
                <w:szCs w:val="18"/>
              </w:rPr>
            </w:pPr>
          </w:p>
        </w:tc>
      </w:tr>
      <w:tr w:rsidR="00E33FBB" w14:paraId="65479065" w14:textId="77777777" w:rsidTr="009E2196">
        <w:tc>
          <w:tcPr>
            <w:tcW w:w="828" w:type="dxa"/>
          </w:tcPr>
          <w:p w14:paraId="54772DC5" w14:textId="77777777" w:rsidR="00E33FBB" w:rsidRDefault="00E33FBB" w:rsidP="009E2196">
            <w:pPr>
              <w:jc w:val="both"/>
              <w:rPr>
                <w:sz w:val="18"/>
                <w:szCs w:val="18"/>
              </w:rPr>
            </w:pPr>
          </w:p>
        </w:tc>
        <w:tc>
          <w:tcPr>
            <w:tcW w:w="5112" w:type="dxa"/>
          </w:tcPr>
          <w:p w14:paraId="7B23CDE8" w14:textId="77777777" w:rsidR="00E33FBB" w:rsidRDefault="00E33FBB" w:rsidP="009E2196">
            <w:pPr>
              <w:jc w:val="both"/>
              <w:rPr>
                <w:sz w:val="18"/>
                <w:szCs w:val="18"/>
              </w:rPr>
            </w:pPr>
          </w:p>
        </w:tc>
        <w:tc>
          <w:tcPr>
            <w:tcW w:w="1800" w:type="dxa"/>
          </w:tcPr>
          <w:p w14:paraId="279F3A57" w14:textId="77777777" w:rsidR="00E33FBB" w:rsidRDefault="00E33FBB" w:rsidP="009E2196">
            <w:pPr>
              <w:jc w:val="both"/>
              <w:rPr>
                <w:sz w:val="18"/>
                <w:szCs w:val="18"/>
              </w:rPr>
            </w:pPr>
          </w:p>
        </w:tc>
        <w:tc>
          <w:tcPr>
            <w:tcW w:w="1260" w:type="dxa"/>
          </w:tcPr>
          <w:p w14:paraId="228DD53A" w14:textId="77777777" w:rsidR="00E33FBB" w:rsidRDefault="00E33FBB" w:rsidP="009E2196">
            <w:pPr>
              <w:jc w:val="both"/>
              <w:rPr>
                <w:sz w:val="18"/>
                <w:szCs w:val="18"/>
              </w:rPr>
            </w:pPr>
          </w:p>
        </w:tc>
        <w:tc>
          <w:tcPr>
            <w:tcW w:w="1350" w:type="dxa"/>
          </w:tcPr>
          <w:p w14:paraId="3639DFB2" w14:textId="77777777" w:rsidR="00E33FBB" w:rsidRDefault="00E33FBB" w:rsidP="009E2196">
            <w:pPr>
              <w:jc w:val="both"/>
              <w:rPr>
                <w:sz w:val="18"/>
                <w:szCs w:val="18"/>
              </w:rPr>
            </w:pPr>
          </w:p>
        </w:tc>
      </w:tr>
    </w:tbl>
    <w:p w14:paraId="5EF3017A" w14:textId="5C88D1CF" w:rsidR="00E33FBB" w:rsidRPr="00E33FBB" w:rsidRDefault="00E33FBB" w:rsidP="00E33FBB">
      <w:pPr>
        <w:jc w:val="both"/>
        <w:rPr>
          <w:sz w:val="18"/>
          <w:szCs w:val="18"/>
        </w:rPr>
      </w:pPr>
      <w:r>
        <w:rPr>
          <w:sz w:val="18"/>
          <w:szCs w:val="18"/>
        </w:rPr>
        <w:t xml:space="preserve">Complete this form and submit it to the NAL at the time of delivery. Maintain a copy for your records. NAL will receive a 20% commission on all sales at regular shows and </w:t>
      </w:r>
      <w:r w:rsidRPr="00404876">
        <w:rPr>
          <w:b/>
          <w:bCs/>
          <w:sz w:val="18"/>
          <w:szCs w:val="18"/>
        </w:rPr>
        <w:t>25% commission for sales at specialty shows</w:t>
      </w:r>
      <w:r>
        <w:rPr>
          <w:sz w:val="18"/>
          <w:szCs w:val="18"/>
        </w:rPr>
        <w:t>.</w:t>
      </w:r>
    </w:p>
    <w:sectPr w:rsidR="00E33FBB" w:rsidRPr="00E33F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CDC6" w14:textId="77777777" w:rsidR="002112AE" w:rsidRDefault="002112AE" w:rsidP="00607CCB">
      <w:pPr>
        <w:spacing w:after="0" w:line="240" w:lineRule="auto"/>
      </w:pPr>
      <w:r>
        <w:separator/>
      </w:r>
    </w:p>
  </w:endnote>
  <w:endnote w:type="continuationSeparator" w:id="0">
    <w:p w14:paraId="291FCACA" w14:textId="77777777" w:rsidR="002112AE" w:rsidRDefault="002112AE" w:rsidP="0060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95BC" w14:textId="77777777" w:rsidR="002112AE" w:rsidRDefault="002112AE" w:rsidP="00607CCB">
      <w:pPr>
        <w:spacing w:after="0" w:line="240" w:lineRule="auto"/>
      </w:pPr>
      <w:r>
        <w:separator/>
      </w:r>
    </w:p>
  </w:footnote>
  <w:footnote w:type="continuationSeparator" w:id="0">
    <w:p w14:paraId="1A7B9FF9" w14:textId="77777777" w:rsidR="002112AE" w:rsidRDefault="002112AE" w:rsidP="0060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DDF7" w14:textId="5B3751C9" w:rsidR="00625D94" w:rsidRPr="00625D94" w:rsidRDefault="00A3192E">
    <w:pPr>
      <w:pStyle w:val="Header"/>
      <w:rPr>
        <w:sz w:val="24"/>
        <w:szCs w:val="24"/>
      </w:rPr>
    </w:pPr>
    <w:r>
      <w:rPr>
        <w:noProof/>
      </w:rPr>
      <w:drawing>
        <wp:inline distT="0" distB="0" distL="0" distR="0" wp14:anchorId="1F5F7FEB" wp14:editId="2DBB2440">
          <wp:extent cx="1266825" cy="504825"/>
          <wp:effectExtent l="0" t="0" r="9525" b="9525"/>
          <wp:docPr id="1" name="Picture 2" descr="NALLogo"/>
          <wp:cNvGraphicFramePr/>
          <a:graphic xmlns:a="http://schemas.openxmlformats.org/drawingml/2006/main">
            <a:graphicData uri="http://schemas.openxmlformats.org/drawingml/2006/picture">
              <pic:pic xmlns:pic="http://schemas.openxmlformats.org/drawingml/2006/picture">
                <pic:nvPicPr>
                  <pic:cNvPr id="1" name="Picture 2" descr="NALLogo"/>
                  <pic:cNvPicPr/>
                </pic:nvPicPr>
                <pic:blipFill>
                  <a:blip r:embed="rId1" cstate="print">
                    <a:extLst>
                      <a:ext uri="{28A0092B-C50C-407E-A947-70E740481C1C}">
                        <a14:useLocalDpi xmlns:a14="http://schemas.microsoft.com/office/drawing/2010/main" val="0"/>
                      </a:ext>
                    </a:extLst>
                  </a:blip>
                  <a:srcRect l="10834" t="15715" r="10834" b="21428"/>
                  <a:stretch>
                    <a:fillRect/>
                  </a:stretch>
                </pic:blipFill>
                <pic:spPr bwMode="auto">
                  <a:xfrm>
                    <a:off x="0" y="0"/>
                    <a:ext cx="1266825" cy="504825"/>
                  </a:xfrm>
                  <a:prstGeom prst="rect">
                    <a:avLst/>
                  </a:prstGeom>
                  <a:noFill/>
                  <a:ln>
                    <a:noFill/>
                  </a:ln>
                </pic:spPr>
              </pic:pic>
            </a:graphicData>
          </a:graphic>
        </wp:inline>
      </w:drawing>
    </w:r>
    <w:r>
      <w:tab/>
    </w:r>
    <w:r>
      <w:tab/>
    </w:r>
    <w:r w:rsidRPr="00625D94">
      <w:rPr>
        <w:sz w:val="24"/>
        <w:szCs w:val="24"/>
      </w:rPr>
      <w:t>20</w:t>
    </w:r>
    <w:r>
      <w:rPr>
        <w:sz w:val="24"/>
        <w:szCs w:val="24"/>
      </w:rPr>
      <w:t>2</w:t>
    </w:r>
    <w:r w:rsidR="00607CCB">
      <w:rPr>
        <w:sz w:val="24"/>
        <w:szCs w:val="24"/>
      </w:rPr>
      <w:t>2</w:t>
    </w:r>
    <w:r w:rsidRPr="00625D94">
      <w:rPr>
        <w:sz w:val="24"/>
        <w:szCs w:val="24"/>
      </w:rPr>
      <w:t xml:space="preserve"> Gallery of Gifts</w:t>
    </w:r>
  </w:p>
  <w:p w14:paraId="64FF08D2" w14:textId="77777777" w:rsidR="00625D94" w:rsidRPr="00625D94" w:rsidRDefault="00A3192E">
    <w:pPr>
      <w:pStyle w:val="Header"/>
      <w:rPr>
        <w:sz w:val="24"/>
        <w:szCs w:val="24"/>
      </w:rPr>
    </w:pPr>
    <w:r w:rsidRPr="00625D94">
      <w:rPr>
        <w:sz w:val="24"/>
        <w:szCs w:val="24"/>
      </w:rPr>
      <w:tab/>
    </w:r>
    <w:r w:rsidRPr="00625D94">
      <w:rPr>
        <w:sz w:val="24"/>
        <w:szCs w:val="24"/>
      </w:rPr>
      <w:tab/>
      <w:t>Holiday Sale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6E5"/>
    <w:multiLevelType w:val="hybridMultilevel"/>
    <w:tmpl w:val="ED72E278"/>
    <w:lvl w:ilvl="0" w:tplc="3EE64B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60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BB"/>
    <w:rsid w:val="00065E66"/>
    <w:rsid w:val="002112AE"/>
    <w:rsid w:val="00332732"/>
    <w:rsid w:val="004B3490"/>
    <w:rsid w:val="00607CCB"/>
    <w:rsid w:val="006730E1"/>
    <w:rsid w:val="00A3192E"/>
    <w:rsid w:val="00A42BF6"/>
    <w:rsid w:val="00B10169"/>
    <w:rsid w:val="00C95481"/>
    <w:rsid w:val="00CC1746"/>
    <w:rsid w:val="00DD140D"/>
    <w:rsid w:val="00E33FBB"/>
    <w:rsid w:val="00F0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8564"/>
  <w15:chartTrackingRefBased/>
  <w15:docId w15:val="{2026C314-F821-4EF6-ABA8-6F3788AE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BB"/>
  </w:style>
  <w:style w:type="paragraph" w:styleId="ListParagraph">
    <w:name w:val="List Paragraph"/>
    <w:basedOn w:val="Normal"/>
    <w:uiPriority w:val="34"/>
    <w:qFormat/>
    <w:rsid w:val="00E33FBB"/>
    <w:pPr>
      <w:ind w:left="720"/>
      <w:contextualSpacing/>
    </w:pPr>
  </w:style>
  <w:style w:type="table" w:styleId="TableGrid">
    <w:name w:val="Table Grid"/>
    <w:basedOn w:val="TableNormal"/>
    <w:uiPriority w:val="59"/>
    <w:unhideWhenUsed/>
    <w:rsid w:val="00E3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FBB"/>
    <w:rPr>
      <w:color w:val="0563C1" w:themeColor="hyperlink"/>
      <w:u w:val="single"/>
    </w:rPr>
  </w:style>
  <w:style w:type="paragraph" w:styleId="Footer">
    <w:name w:val="footer"/>
    <w:basedOn w:val="Normal"/>
    <w:link w:val="FooterChar"/>
    <w:uiPriority w:val="99"/>
    <w:unhideWhenUsed/>
    <w:rsid w:val="0060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CB"/>
  </w:style>
  <w:style w:type="character" w:styleId="UnresolvedMention">
    <w:name w:val="Unresolved Mention"/>
    <w:basedOn w:val="DefaultParagraphFont"/>
    <w:uiPriority w:val="99"/>
    <w:semiHidden/>
    <w:unhideWhenUsed/>
    <w:rsid w:val="00F00160"/>
    <w:rPr>
      <w:color w:val="605E5C"/>
      <w:shd w:val="clear" w:color="auto" w:fill="E1DFDD"/>
    </w:rPr>
  </w:style>
  <w:style w:type="character" w:styleId="FollowedHyperlink">
    <w:name w:val="FollowedHyperlink"/>
    <w:basedOn w:val="DefaultParagraphFont"/>
    <w:uiPriority w:val="99"/>
    <w:semiHidden/>
    <w:unhideWhenUsed/>
    <w:rsid w:val="00F00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20f044ba4af2aa3ff2-holiday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Naperville Art League</dc:creator>
  <cp:keywords/>
  <dc:description/>
  <cp:lastModifiedBy>Naperville Art League</cp:lastModifiedBy>
  <cp:revision>13</cp:revision>
  <dcterms:created xsi:type="dcterms:W3CDTF">2022-08-11T17:09:00Z</dcterms:created>
  <dcterms:modified xsi:type="dcterms:W3CDTF">2022-09-28T16:52:00Z</dcterms:modified>
</cp:coreProperties>
</file>